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Autospacing="0" w:line="500" w:lineRule="exact"/>
        <w:rPr>
          <w:rFonts w:ascii="楷体" w:hAnsi="楷体" w:eastAsia="楷体" w:cs="楷体"/>
          <w:b/>
          <w:bCs/>
          <w:color w:val="auto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shd w:val="clear" w:color="auto" w:fill="FFFFFF"/>
        </w:rPr>
        <w:t>附件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shd w:val="clear" w:color="auto" w:fill="FFFFFF"/>
        </w:rPr>
        <w:t>：</w:t>
      </w:r>
    </w:p>
    <w:p>
      <w:pPr>
        <w:pStyle w:val="2"/>
        <w:widowControl/>
        <w:shd w:val="clear" w:color="auto" w:fill="FFFFFF"/>
        <w:spacing w:beforeAutospacing="0" w:afterAutospacing="0" w:line="500" w:lineRule="exact"/>
        <w:jc w:val="center"/>
        <w:rPr>
          <w:rFonts w:ascii="仿宋" w:hAnsi="仿宋" w:eastAsia="仿宋" w:cs="仿宋"/>
          <w:color w:val="auto"/>
          <w:sz w:val="40"/>
          <w:szCs w:val="40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FFFFF"/>
        </w:rPr>
        <w:t>20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FFFFF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FFFFF"/>
        </w:rPr>
        <w:t>年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FFFFF"/>
          <w:lang w:val="en-US" w:eastAsia="zh-CN"/>
        </w:rPr>
        <w:t>固镇县国有资本投资运营（集团）有限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FFFFF"/>
        </w:rPr>
        <w:t>公司招聘人员计划表</w:t>
      </w:r>
    </w:p>
    <w:tbl>
      <w:tblPr>
        <w:tblStyle w:val="3"/>
        <w:tblpPr w:leftFromText="180" w:rightFromText="180" w:vertAnchor="text" w:horzAnchor="page" w:tblpXSpec="center" w:tblpY="55"/>
        <w:tblOverlap w:val="never"/>
        <w:tblW w:w="1425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2"/>
        <w:gridCol w:w="614"/>
        <w:gridCol w:w="382"/>
        <w:gridCol w:w="913"/>
        <w:gridCol w:w="1160"/>
        <w:gridCol w:w="3250"/>
        <w:gridCol w:w="4125"/>
        <w:gridCol w:w="1695"/>
        <w:gridCol w:w="80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3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招聘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岗位</w:t>
            </w:r>
          </w:p>
        </w:tc>
        <w:tc>
          <w:tcPr>
            <w:tcW w:w="6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岗位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代码</w:t>
            </w:r>
          </w:p>
        </w:tc>
        <w:tc>
          <w:tcPr>
            <w:tcW w:w="3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94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招聘条件</w:t>
            </w:r>
          </w:p>
        </w:tc>
        <w:tc>
          <w:tcPr>
            <w:tcW w:w="16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薪酬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  <w:t>待遇</w:t>
            </w:r>
          </w:p>
        </w:tc>
        <w:tc>
          <w:tcPr>
            <w:tcW w:w="8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  <w:jc w:val="center"/>
        </w:trPr>
        <w:tc>
          <w:tcPr>
            <w:tcW w:w="13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年龄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学历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专业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工作经历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及要求</w:t>
            </w:r>
          </w:p>
        </w:tc>
        <w:tc>
          <w:tcPr>
            <w:tcW w:w="16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8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exact"/>
          <w:jc w:val="center"/>
        </w:trPr>
        <w:tc>
          <w:tcPr>
            <w:tcW w:w="131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综合管理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001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91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35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周岁及以下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both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全日制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本科及以上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经济学类、</w:t>
            </w:r>
            <w:r>
              <w:rPr>
                <w:rFonts w:eastAsia="仿宋_GB2312"/>
                <w:b w:val="0"/>
                <w:bCs w:val="0"/>
                <w:color w:val="000000"/>
                <w:kern w:val="0"/>
                <w:sz w:val="22"/>
                <w:szCs w:val="22"/>
              </w:rPr>
              <w:t>管理科学与工程类</w:t>
            </w:r>
            <w:r>
              <w:rPr>
                <w:rFonts w:hint="eastAsia" w:eastAsia="仿宋_GB2312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法律类专业</w:t>
            </w:r>
          </w:p>
        </w:tc>
        <w:tc>
          <w:tcPr>
            <w:tcW w:w="41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具备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eastAsia="zh-CN"/>
              </w:rPr>
              <w:t>较好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的文字功底，良好的沟通交流能力。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能熟练地整理各类公文、工程类档案。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能熟练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地掌握电脑word、excel等软件操作。</w:t>
            </w:r>
          </w:p>
        </w:tc>
        <w:tc>
          <w:tcPr>
            <w:tcW w:w="16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收入不低于5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万元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本科年收入不低于6万元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，按规定办理五险一金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eastAsia="zh-CN"/>
              </w:rPr>
              <w:t>。</w:t>
            </w:r>
          </w:p>
        </w:tc>
        <w:tc>
          <w:tcPr>
            <w:tcW w:w="8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exact"/>
          <w:jc w:val="center"/>
        </w:trPr>
        <w:tc>
          <w:tcPr>
            <w:tcW w:w="131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6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1002</w:t>
            </w:r>
          </w:p>
        </w:tc>
        <w:tc>
          <w:tcPr>
            <w:tcW w:w="38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91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专科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及以上</w:t>
            </w:r>
          </w:p>
        </w:tc>
        <w:tc>
          <w:tcPr>
            <w:tcW w:w="32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经济学类、法律类专业</w:t>
            </w:r>
          </w:p>
        </w:tc>
        <w:tc>
          <w:tcPr>
            <w:tcW w:w="41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6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8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exact"/>
          <w:jc w:val="center"/>
        </w:trPr>
        <w:tc>
          <w:tcPr>
            <w:tcW w:w="131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财务管理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00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91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35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周岁及以下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全日制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本科及以上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会计学、财务管理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专业</w:t>
            </w:r>
          </w:p>
        </w:tc>
        <w:tc>
          <w:tcPr>
            <w:tcW w:w="41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熟练掌握财务、税收、金融政策法规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熟练掌握财务相关软件。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ind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eastAsia="zh-CN"/>
              </w:rPr>
              <w:t>具有中级及以上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会计职称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eastAsia="zh-CN"/>
              </w:rPr>
              <w:t>的可放宽至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40周岁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。</w:t>
            </w:r>
          </w:p>
        </w:tc>
        <w:tc>
          <w:tcPr>
            <w:tcW w:w="16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收入不低于6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万元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本科及中级以上职称年收入不低于7万元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，按规定办理五险一金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eastAsia="zh-CN"/>
              </w:rPr>
              <w:t>。</w:t>
            </w:r>
          </w:p>
        </w:tc>
        <w:tc>
          <w:tcPr>
            <w:tcW w:w="8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exact"/>
          <w:jc w:val="center"/>
        </w:trPr>
        <w:tc>
          <w:tcPr>
            <w:tcW w:w="131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6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1004</w:t>
            </w:r>
          </w:p>
        </w:tc>
        <w:tc>
          <w:tcPr>
            <w:tcW w:w="38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91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专科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及以上</w:t>
            </w:r>
          </w:p>
        </w:tc>
        <w:tc>
          <w:tcPr>
            <w:tcW w:w="32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会计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类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、财务管理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类专业</w:t>
            </w:r>
          </w:p>
        </w:tc>
        <w:tc>
          <w:tcPr>
            <w:tcW w:w="41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6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8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7" w:hRule="exact"/>
          <w:jc w:val="center"/>
        </w:trPr>
        <w:tc>
          <w:tcPr>
            <w:tcW w:w="131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投融资管理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00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91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35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周岁及以下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全日制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本科及以上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金融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学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财务管理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 xml:space="preserve">专业。                  </w:t>
            </w:r>
          </w:p>
        </w:tc>
        <w:tc>
          <w:tcPr>
            <w:tcW w:w="41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.熟悉投融资资料整理、报送、跟踪审批相关工作和流程，能独立策划、编制投融资项目。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2.熟悉债务管理、合同文件管理及相关工作。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eastAsia="zh-CN"/>
              </w:rPr>
              <w:t>具有中级及以上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会计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eastAsia="zh-CN"/>
              </w:rPr>
              <w:t>或经济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职称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eastAsia="zh-CN"/>
              </w:rPr>
              <w:t>的可放宽至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40周岁。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6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收入不低于6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万元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本科及中级以上职称年收入不低于7万元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，按规定办理五险一金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eastAsia="zh-CN"/>
              </w:rPr>
              <w:t>。</w:t>
            </w:r>
          </w:p>
        </w:tc>
        <w:tc>
          <w:tcPr>
            <w:tcW w:w="8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1" w:hRule="exact"/>
          <w:jc w:val="center"/>
        </w:trPr>
        <w:tc>
          <w:tcPr>
            <w:tcW w:w="131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6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1006</w:t>
            </w:r>
          </w:p>
        </w:tc>
        <w:tc>
          <w:tcPr>
            <w:tcW w:w="38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91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专科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及以上</w:t>
            </w:r>
          </w:p>
        </w:tc>
        <w:tc>
          <w:tcPr>
            <w:tcW w:w="32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金融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类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财务管理类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 xml:space="preserve">专业。   </w:t>
            </w:r>
          </w:p>
        </w:tc>
        <w:tc>
          <w:tcPr>
            <w:tcW w:w="41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8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</w:p>
        </w:tc>
      </w:tr>
    </w:tbl>
    <w:p/>
    <w:sectPr>
      <w:pgSz w:w="16838" w:h="11906" w:orient="landscape"/>
      <w:pgMar w:top="1247" w:right="1440" w:bottom="1134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530C03"/>
    <w:rsid w:val="009F42BA"/>
    <w:rsid w:val="01044E1A"/>
    <w:rsid w:val="05CF11B3"/>
    <w:rsid w:val="0AFE644E"/>
    <w:rsid w:val="0B652D95"/>
    <w:rsid w:val="0BDF005D"/>
    <w:rsid w:val="0C2C2DD5"/>
    <w:rsid w:val="11776CF0"/>
    <w:rsid w:val="16E23256"/>
    <w:rsid w:val="1C4462A2"/>
    <w:rsid w:val="1C530C03"/>
    <w:rsid w:val="20982C9B"/>
    <w:rsid w:val="21252428"/>
    <w:rsid w:val="21DB1FA0"/>
    <w:rsid w:val="26381B8B"/>
    <w:rsid w:val="271C2832"/>
    <w:rsid w:val="2A671953"/>
    <w:rsid w:val="2BD332DB"/>
    <w:rsid w:val="2CD114FF"/>
    <w:rsid w:val="340A34A9"/>
    <w:rsid w:val="47A8031D"/>
    <w:rsid w:val="4CC83219"/>
    <w:rsid w:val="56350FBA"/>
    <w:rsid w:val="56FB54F4"/>
    <w:rsid w:val="575A75B6"/>
    <w:rsid w:val="59987A2F"/>
    <w:rsid w:val="5B11761F"/>
    <w:rsid w:val="5DBE0B7F"/>
    <w:rsid w:val="62F135A9"/>
    <w:rsid w:val="6D6A3330"/>
    <w:rsid w:val="6F2A66C0"/>
    <w:rsid w:val="756C7960"/>
    <w:rsid w:val="768A5C6C"/>
    <w:rsid w:val="79540EA3"/>
    <w:rsid w:val="7E041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2019-10-29T09:09:00Z</dcterms:created>
  <dc:creator>Administrator</dc:creator>
  <cp:lastModifiedBy>Administrator</cp:lastModifiedBy>
  <cp:lastPrinted>2020-06-12T07:30:00Z</cp:lastPrinted>
  <dcterms:modified xsi:type="dcterms:W3CDTF">2020-06-12T09:23:49Z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