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40" w:lineRule="exact"/>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县科协整改方案</w:t>
      </w:r>
    </w:p>
    <w:p>
      <w:pPr>
        <w:spacing w:line="440" w:lineRule="exact"/>
        <w:rPr>
          <w:rFonts w:ascii="仿宋_GB2312" w:hAnsi="仿宋_GB2312" w:eastAsia="仿宋_GB2312" w:cs="仿宋_GB2312"/>
          <w:sz w:val="30"/>
          <w:szCs w:val="30"/>
        </w:rPr>
      </w:pP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仿宋_GB2312" w:hAnsi="仿宋_GB2312" w:eastAsia="仿宋_GB2312" w:cs="仿宋_GB2312"/>
          <w:sz w:val="30"/>
          <w:szCs w:val="30"/>
        </w:rPr>
        <w:t>根据县新时代新担当大讨论活动工作安排和第二阶段有关工作要求，现就县科协大讨论活动第一阶段查摆出的问题制定如下整改方案。</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黑体" w:hAnsi="黑体" w:eastAsia="黑体" w:cs="黑体"/>
          <w:sz w:val="30"/>
          <w:szCs w:val="30"/>
        </w:rPr>
      </w:pPr>
      <w:r>
        <w:rPr>
          <w:rFonts w:hint="eastAsia" w:ascii="黑体" w:hAnsi="黑体" w:eastAsia="黑体" w:cs="黑体"/>
          <w:sz w:val="30"/>
          <w:szCs w:val="30"/>
        </w:rPr>
        <w:t>一、整改安排</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仿宋_GB2312" w:hAnsi="仿宋_GB2312" w:eastAsia="仿宋_GB2312" w:cs="仿宋_GB2312"/>
          <w:sz w:val="30"/>
          <w:szCs w:val="30"/>
        </w:rPr>
        <w:t>总负责人：唐永刚</w:t>
      </w:r>
    </w:p>
    <w:p>
      <w:pPr>
        <w:keepNext w:val="0"/>
        <w:keepLines w:val="0"/>
        <w:pageBreakBefore w:val="0"/>
        <w:widowControl w:val="0"/>
        <w:kinsoku/>
        <w:wordWrap/>
        <w:overflowPunct/>
        <w:topLinePunct w:val="0"/>
        <w:autoSpaceDE/>
        <w:autoSpaceDN/>
        <w:bidi w:val="0"/>
        <w:snapToGrid/>
        <w:spacing w:line="360" w:lineRule="auto"/>
        <w:ind w:firstLine="602" w:firstLineChars="200"/>
        <w:textAlignment w:val="auto"/>
        <w:outlineLvl w:val="9"/>
        <w:rPr>
          <w:rFonts w:ascii="仿宋_GB2312" w:hAnsi="仿宋" w:eastAsia="仿宋_GB2312" w:cs="仿宋_GB2312"/>
          <w:sz w:val="30"/>
          <w:szCs w:val="30"/>
        </w:rPr>
      </w:pPr>
      <w:r>
        <w:rPr>
          <w:rFonts w:hint="eastAsia" w:ascii="仿宋_GB2312" w:hAnsi="仿宋_GB2312" w:eastAsia="仿宋_GB2312" w:cs="仿宋_GB2312"/>
          <w:b/>
          <w:bCs/>
          <w:sz w:val="30"/>
          <w:szCs w:val="30"/>
        </w:rPr>
        <w:t>1、推诿扯皮、不愿担责。</w:t>
      </w:r>
      <w:r>
        <w:rPr>
          <w:rFonts w:hint="eastAsia" w:ascii="仿宋_GB2312" w:hAnsi="仿宋" w:eastAsia="仿宋_GB2312"/>
          <w:sz w:val="30"/>
          <w:szCs w:val="30"/>
        </w:rPr>
        <w:t>面对难题不能做到敢抓敢管、敢于担责。</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整改措施：</w:t>
      </w:r>
      <w:r>
        <w:rPr>
          <w:rFonts w:hint="eastAsia" w:ascii="仿宋_GB2312" w:hAnsi="仿宋_GB2312" w:eastAsia="仿宋_GB2312" w:cs="仿宋_GB2312"/>
          <w:sz w:val="30"/>
          <w:szCs w:val="30"/>
        </w:rPr>
        <w:t>（1）凡是县科协职责范围的事情，马上就办、真抓实干、履职尽责，禁止将问题往上交、往下压、往外推、往后拖。</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仿宋_GB2312" w:hAnsi="仿宋_GB2312" w:eastAsia="仿宋_GB2312" w:cs="仿宋_GB2312"/>
          <w:sz w:val="30"/>
          <w:szCs w:val="30"/>
        </w:rPr>
        <w:t>（2）明确目标和责任，综合分析科协工作现状，明确与长丰县科协工作在相关指标上的差距，确定差距清单，明确赶超的项目与内容。</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牵头领导：</w:t>
      </w:r>
      <w:r>
        <w:rPr>
          <w:rFonts w:hint="eastAsia" w:ascii="仿宋_GB2312" w:hAnsi="仿宋_GB2312" w:eastAsia="仿宋_GB2312" w:cs="仿宋_GB2312"/>
          <w:sz w:val="30"/>
          <w:szCs w:val="30"/>
        </w:rPr>
        <w:t>唐永刚</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完成时限：</w:t>
      </w:r>
      <w:r>
        <w:rPr>
          <w:rFonts w:hint="eastAsia" w:ascii="仿宋_GB2312" w:hAnsi="仿宋_GB2312" w:eastAsia="仿宋_GB2312" w:cs="仿宋_GB2312"/>
          <w:sz w:val="30"/>
          <w:szCs w:val="30"/>
        </w:rPr>
        <w:t>5月20日之前完成，长期坚持</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成果形式：</w:t>
      </w:r>
      <w:r>
        <w:rPr>
          <w:rFonts w:hint="eastAsia" w:ascii="仿宋_GB2312" w:hAnsi="仿宋_GB2312" w:eastAsia="仿宋_GB2312" w:cs="仿宋_GB2312"/>
          <w:sz w:val="30"/>
          <w:szCs w:val="30"/>
        </w:rPr>
        <w:t>制定差距清单和提标清单，2019年科协工作在全市排名前移，与长丰县科协之间差距缩小。</w:t>
      </w:r>
    </w:p>
    <w:p>
      <w:pPr>
        <w:keepNext w:val="0"/>
        <w:keepLines w:val="0"/>
        <w:pageBreakBefore w:val="0"/>
        <w:widowControl w:val="0"/>
        <w:kinsoku/>
        <w:wordWrap/>
        <w:overflowPunct/>
        <w:topLinePunct w:val="0"/>
        <w:autoSpaceDE/>
        <w:autoSpaceDN/>
        <w:bidi w:val="0"/>
        <w:snapToGrid/>
        <w:spacing w:line="360" w:lineRule="auto"/>
        <w:ind w:firstLine="602" w:firstLineChars="200"/>
        <w:textAlignment w:val="auto"/>
        <w:outlineLvl w:val="9"/>
        <w:rPr>
          <w:rFonts w:ascii="仿宋_GB2312" w:hAnsi="仿宋_GB2312" w:eastAsia="仿宋_GB2312" w:cs="仿宋_GB2312"/>
          <w:sz w:val="30"/>
          <w:szCs w:val="30"/>
        </w:rPr>
      </w:pPr>
      <w:r>
        <w:rPr>
          <w:rFonts w:hint="eastAsia" w:ascii="仿宋_GB2312" w:hAnsi="仿宋_GB2312" w:eastAsia="仿宋_GB2312" w:cs="仿宋_GB2312"/>
          <w:b/>
          <w:bCs/>
          <w:sz w:val="30"/>
          <w:szCs w:val="30"/>
        </w:rPr>
        <w:t>2、服务群众“冷硬横推”</w:t>
      </w:r>
      <w:r>
        <w:rPr>
          <w:rFonts w:hint="eastAsia" w:ascii="仿宋_GB2312" w:hAnsi="仿宋_GB2312" w:eastAsia="仿宋_GB2312" w:cs="仿宋_GB2312"/>
          <w:sz w:val="30"/>
          <w:szCs w:val="30"/>
        </w:rPr>
        <w:t>。</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整改措施：</w:t>
      </w:r>
      <w:r>
        <w:rPr>
          <w:rFonts w:hint="eastAsia" w:ascii="仿宋_GB2312" w:hAnsi="仿宋_GB2312" w:eastAsia="仿宋_GB2312" w:cs="仿宋_GB2312"/>
          <w:sz w:val="30"/>
          <w:szCs w:val="30"/>
        </w:rPr>
        <w:t>（1）落实首问责任制，全面推行“最多跑一次、一次就办成”。</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仿宋_GB2312" w:hAnsi="仿宋_GB2312" w:eastAsia="仿宋_GB2312" w:cs="仿宋_GB2312"/>
          <w:sz w:val="30"/>
          <w:szCs w:val="30"/>
        </w:rPr>
        <w:t>（2）强化干部宗旨意识，主动为群众排忧解难。</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牵头领导：</w:t>
      </w:r>
      <w:r>
        <w:rPr>
          <w:rFonts w:hint="eastAsia" w:ascii="仿宋_GB2312" w:hAnsi="仿宋_GB2312" w:eastAsia="仿宋_GB2312" w:cs="仿宋_GB2312"/>
          <w:sz w:val="30"/>
          <w:szCs w:val="30"/>
        </w:rPr>
        <w:t>唐永刚</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完成时限：</w:t>
      </w:r>
      <w:r>
        <w:rPr>
          <w:rFonts w:hint="eastAsia" w:ascii="仿宋_GB2312" w:hAnsi="仿宋_GB2312" w:eastAsia="仿宋_GB2312" w:cs="仿宋_GB2312"/>
          <w:sz w:val="30"/>
          <w:szCs w:val="30"/>
        </w:rPr>
        <w:t>立即整改，长期坚持</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成果形式：</w:t>
      </w:r>
      <w:r>
        <w:rPr>
          <w:rFonts w:hint="eastAsia" w:ascii="仿宋" w:hAnsi="仿宋" w:eastAsia="仿宋" w:cs="楷体_GB2312"/>
          <w:sz w:val="30"/>
          <w:szCs w:val="30"/>
        </w:rPr>
        <w:t>机关</w:t>
      </w:r>
      <w:r>
        <w:rPr>
          <w:rFonts w:hint="eastAsia" w:ascii="仿宋_GB2312" w:hAnsi="仿宋_GB2312" w:eastAsia="仿宋_GB2312" w:cs="仿宋_GB2312"/>
          <w:sz w:val="30"/>
          <w:szCs w:val="30"/>
        </w:rPr>
        <w:t>效能质量明显提升，工作人员的群众意识明显增强。</w:t>
      </w:r>
    </w:p>
    <w:p>
      <w:pPr>
        <w:keepNext w:val="0"/>
        <w:keepLines w:val="0"/>
        <w:pageBreakBefore w:val="0"/>
        <w:widowControl w:val="0"/>
        <w:kinsoku/>
        <w:wordWrap/>
        <w:overflowPunct/>
        <w:topLinePunct w:val="0"/>
        <w:autoSpaceDE/>
        <w:autoSpaceDN/>
        <w:bidi w:val="0"/>
        <w:snapToGrid/>
        <w:spacing w:line="360" w:lineRule="auto"/>
        <w:ind w:firstLine="602" w:firstLineChars="200"/>
        <w:textAlignment w:val="auto"/>
        <w:outlineLvl w:val="9"/>
        <w:rPr>
          <w:rFonts w:ascii="仿宋_GB2312" w:hAnsi="仿宋_GB2312" w:eastAsia="仿宋_GB2312" w:cs="仿宋_GB2312"/>
          <w:b/>
          <w:bCs/>
          <w:sz w:val="30"/>
          <w:szCs w:val="30"/>
        </w:rPr>
      </w:pPr>
      <w:r>
        <w:rPr>
          <w:rFonts w:ascii="仿宋_GB2312" w:hAnsi="仿宋_GB2312" w:eastAsia="仿宋_GB2312" w:cs="仿宋_GB2312"/>
          <w:b/>
          <w:bCs/>
          <w:sz w:val="30"/>
          <w:szCs w:val="30"/>
        </w:rPr>
        <w:t>3</w:t>
      </w:r>
      <w:r>
        <w:rPr>
          <w:rFonts w:hint="eastAsia" w:ascii="仿宋_GB2312" w:hAnsi="仿宋_GB2312" w:eastAsia="仿宋_GB2312" w:cs="仿宋_GB2312"/>
          <w:b/>
          <w:bCs/>
          <w:sz w:val="30"/>
          <w:szCs w:val="30"/>
        </w:rPr>
        <w:t>、口号喊得震天响，行动起来轻飘飘。</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整改措施：（</w:t>
      </w:r>
      <w:r>
        <w:rPr>
          <w:rFonts w:hint="eastAsia" w:ascii="仿宋_GB2312" w:hAnsi="仿宋_GB2312" w:eastAsia="仿宋_GB2312" w:cs="仿宋_GB2312"/>
          <w:sz w:val="30"/>
          <w:szCs w:val="30"/>
        </w:rPr>
        <w:t>1）坚决反对“表态多调门高、行动少落实差”，杜绝把“说了当做了、做了当做成了”，认真贯彻中央重大决策部署，结合实际，将目标细化到可实施的具体项目，按照时间表、横道图进行推进，不折不扣、落深落实落具体。</w:t>
      </w:r>
    </w:p>
    <w:p>
      <w:pPr>
        <w:keepNext w:val="0"/>
        <w:keepLines w:val="0"/>
        <w:pageBreakBefore w:val="0"/>
        <w:widowControl w:val="0"/>
        <w:kinsoku/>
        <w:wordWrap/>
        <w:overflowPunct/>
        <w:topLinePunct w:val="0"/>
        <w:autoSpaceDE/>
        <w:autoSpaceDN/>
        <w:bidi w:val="0"/>
        <w:snapToGrid/>
        <w:spacing w:line="360" w:lineRule="auto"/>
        <w:ind w:firstLine="600"/>
        <w:textAlignment w:val="auto"/>
        <w:outlineLvl w:val="9"/>
        <w:rPr>
          <w:rFonts w:ascii="仿宋_GB2312" w:hAnsi="仿宋_GB2312" w:eastAsia="仿宋_GB2312" w:cs="仿宋_GB2312"/>
          <w:sz w:val="30"/>
          <w:szCs w:val="30"/>
        </w:rPr>
      </w:pPr>
      <w:r>
        <w:rPr>
          <w:rFonts w:hint="eastAsia" w:ascii="仿宋_GB2312" w:eastAsia="仿宋_GB2312"/>
          <w:sz w:val="30"/>
          <w:szCs w:val="30"/>
        </w:rPr>
        <w:t>（</w:t>
      </w:r>
      <w:r>
        <w:rPr>
          <w:rFonts w:ascii="仿宋_GB2312" w:eastAsia="仿宋_GB2312"/>
          <w:sz w:val="30"/>
          <w:szCs w:val="30"/>
        </w:rPr>
        <w:t>2</w:t>
      </w:r>
      <w:r>
        <w:rPr>
          <w:rFonts w:hint="eastAsia" w:ascii="仿宋_GB2312" w:eastAsia="仿宋_GB2312"/>
          <w:sz w:val="30"/>
          <w:szCs w:val="30"/>
        </w:rPr>
        <w:t>）带头抓重点工作跟踪问效，积极主动解决工作中的各项难题。</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牵头领导：</w:t>
      </w:r>
      <w:r>
        <w:rPr>
          <w:rFonts w:hint="eastAsia" w:ascii="仿宋_GB2312" w:hAnsi="仿宋_GB2312" w:eastAsia="仿宋_GB2312" w:cs="仿宋_GB2312"/>
          <w:sz w:val="30"/>
          <w:szCs w:val="30"/>
        </w:rPr>
        <w:t>唐永刚</w:t>
      </w:r>
    </w:p>
    <w:p>
      <w:pPr>
        <w:keepNext w:val="0"/>
        <w:keepLines w:val="0"/>
        <w:pageBreakBefore w:val="0"/>
        <w:widowControl w:val="0"/>
        <w:kinsoku/>
        <w:wordWrap/>
        <w:overflowPunct/>
        <w:topLinePunct w:val="0"/>
        <w:autoSpaceDE/>
        <w:autoSpaceDN/>
        <w:bidi w:val="0"/>
        <w:snapToGrid/>
        <w:spacing w:line="360" w:lineRule="auto"/>
        <w:ind w:left="596" w:leftChars="284"/>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完成时限：</w:t>
      </w:r>
      <w:r>
        <w:rPr>
          <w:rFonts w:hint="eastAsia" w:ascii="仿宋_GB2312" w:hAnsi="仿宋_GB2312" w:eastAsia="仿宋_GB2312" w:cs="仿宋_GB2312"/>
          <w:sz w:val="30"/>
          <w:szCs w:val="30"/>
        </w:rPr>
        <w:t>5月底前完成，长期坚持</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成果形式：</w:t>
      </w:r>
      <w:r>
        <w:rPr>
          <w:rFonts w:hint="eastAsia" w:ascii="仿宋_GB2312" w:hAnsi="仿宋_GB2312" w:eastAsia="仿宋_GB2312" w:cs="仿宋_GB2312"/>
          <w:sz w:val="30"/>
          <w:szCs w:val="30"/>
        </w:rPr>
        <w:t>全民科学素质工作和县委县政府安排的各项工作得到很好的贯彻落实。。</w:t>
      </w:r>
    </w:p>
    <w:p>
      <w:pPr>
        <w:keepNext w:val="0"/>
        <w:keepLines w:val="0"/>
        <w:pageBreakBefore w:val="0"/>
        <w:widowControl w:val="0"/>
        <w:kinsoku/>
        <w:wordWrap/>
        <w:overflowPunct/>
        <w:topLinePunct w:val="0"/>
        <w:autoSpaceDE/>
        <w:autoSpaceDN/>
        <w:bidi w:val="0"/>
        <w:snapToGrid/>
        <w:spacing w:line="360" w:lineRule="auto"/>
        <w:ind w:firstLine="602" w:firstLineChars="200"/>
        <w:textAlignment w:val="auto"/>
        <w:outlineLvl w:val="9"/>
        <w:rPr>
          <w:rFonts w:ascii="仿宋_GB2312" w:hAnsi="仿宋_GB2312" w:eastAsia="仿宋_GB2312" w:cs="仿宋_GB2312"/>
          <w:sz w:val="30"/>
          <w:szCs w:val="30"/>
        </w:rPr>
      </w:pPr>
      <w:r>
        <w:rPr>
          <w:rFonts w:hint="eastAsia" w:ascii="仿宋_GB2312" w:hAnsi="仿宋_GB2312" w:eastAsia="仿宋_GB2312" w:cs="仿宋_GB2312"/>
          <w:b/>
          <w:bCs/>
          <w:sz w:val="30"/>
          <w:szCs w:val="30"/>
        </w:rPr>
        <w:t>4、弄虚作假、欺上瞒下。</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整改措施：</w:t>
      </w:r>
      <w:r>
        <w:rPr>
          <w:rFonts w:hint="eastAsia" w:ascii="仿宋_GB2312" w:hAnsi="仿宋_GB2312" w:eastAsia="仿宋_GB2312" w:cs="仿宋_GB2312"/>
          <w:sz w:val="30"/>
          <w:szCs w:val="30"/>
        </w:rPr>
        <w:t>汇报工作、报送材料、开展整改不隐藏、遮掩问题，不编造和提供假业绩、假典型、假材料、假情况，实事求是、全面客观反映真实情况。</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牵头领导：</w:t>
      </w:r>
      <w:r>
        <w:rPr>
          <w:rFonts w:hint="eastAsia" w:ascii="仿宋_GB2312" w:hAnsi="仿宋_GB2312" w:eastAsia="仿宋_GB2312" w:cs="仿宋_GB2312"/>
          <w:sz w:val="30"/>
          <w:szCs w:val="30"/>
        </w:rPr>
        <w:t>唐永刚</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完成时限：</w:t>
      </w:r>
      <w:r>
        <w:rPr>
          <w:rFonts w:hint="eastAsia" w:ascii="仿宋_GB2312" w:hAnsi="仿宋_GB2312" w:eastAsia="仿宋_GB2312" w:cs="仿宋_GB2312"/>
          <w:sz w:val="30"/>
          <w:szCs w:val="30"/>
        </w:rPr>
        <w:t>立即整改，长期坚持</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成果形式：</w:t>
      </w:r>
      <w:r>
        <w:rPr>
          <w:rFonts w:hint="eastAsia" w:ascii="仿宋_GB2312" w:hAnsi="仿宋_GB2312" w:eastAsia="仿宋_GB2312" w:cs="仿宋_GB2312"/>
          <w:sz w:val="30"/>
          <w:szCs w:val="30"/>
        </w:rPr>
        <w:t>制定制度，形成长效机制。</w:t>
      </w:r>
    </w:p>
    <w:p>
      <w:pPr>
        <w:keepNext w:val="0"/>
        <w:keepLines w:val="0"/>
        <w:pageBreakBefore w:val="0"/>
        <w:widowControl w:val="0"/>
        <w:kinsoku/>
        <w:wordWrap/>
        <w:overflowPunct/>
        <w:topLinePunct w:val="0"/>
        <w:autoSpaceDE/>
        <w:autoSpaceDN/>
        <w:bidi w:val="0"/>
        <w:snapToGrid/>
        <w:spacing w:line="600" w:lineRule="exact"/>
        <w:ind w:firstLine="602" w:firstLineChars="200"/>
        <w:textAlignment w:val="auto"/>
        <w:outlineLvl w:val="9"/>
        <w:rPr>
          <w:rFonts w:ascii="仿宋_GB2312" w:hAnsi="仿宋_GB2312" w:eastAsia="微软雅黑" w:cs="仿宋_GB2312"/>
          <w:b/>
          <w:bCs/>
          <w:sz w:val="30"/>
          <w:szCs w:val="30"/>
        </w:rPr>
      </w:pPr>
      <w:r>
        <w:rPr>
          <w:rFonts w:hint="eastAsia" w:ascii="仿宋_GB2312" w:hAnsi="仿宋_GB2312" w:eastAsia="仿宋_GB2312" w:cs="仿宋_GB2312"/>
          <w:b/>
          <w:bCs/>
          <w:sz w:val="30"/>
          <w:szCs w:val="30"/>
        </w:rPr>
        <w:t>5、脱离群众、拍脑袋决策。</w:t>
      </w:r>
    </w:p>
    <w:p>
      <w:pPr>
        <w:keepNext w:val="0"/>
        <w:keepLines w:val="0"/>
        <w:pageBreakBefore w:val="0"/>
        <w:widowControl w:val="0"/>
        <w:kinsoku/>
        <w:wordWrap/>
        <w:overflowPunct/>
        <w:topLinePunct w:val="0"/>
        <w:autoSpaceDE/>
        <w:autoSpaceDN/>
        <w:bidi w:val="0"/>
        <w:snapToGrid/>
        <w:spacing w:line="600" w:lineRule="exact"/>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整改措施：</w:t>
      </w:r>
      <w:r>
        <w:rPr>
          <w:rFonts w:hint="eastAsia" w:ascii="仿宋_GB2312" w:hAnsi="仿宋_GB2312" w:eastAsia="仿宋_GB2312" w:cs="仿宋_GB2312"/>
          <w:sz w:val="30"/>
          <w:szCs w:val="30"/>
        </w:rPr>
        <w:t>（1）严格执行民主集中制、“三重一大”事项集体讨论决定程序。</w:t>
      </w:r>
    </w:p>
    <w:p>
      <w:pPr>
        <w:keepNext w:val="0"/>
        <w:keepLines w:val="0"/>
        <w:pageBreakBefore w:val="0"/>
        <w:widowControl w:val="0"/>
        <w:numPr>
          <w:ilvl w:val="0"/>
          <w:numId w:val="1"/>
        </w:numPr>
        <w:kinsoku/>
        <w:wordWrap/>
        <w:overflowPunct/>
        <w:topLinePunct w:val="0"/>
        <w:autoSpaceDE/>
        <w:autoSpaceDN/>
        <w:bidi w:val="0"/>
        <w:snapToGrid/>
        <w:spacing w:line="600" w:lineRule="exact"/>
        <w:ind w:firstLine="600" w:firstLineChars="200"/>
        <w:textAlignment w:val="auto"/>
        <w:outlineLvl w:val="9"/>
        <w:rPr>
          <w:rFonts w:ascii="仿宋_GB2312" w:hAnsi="仿宋_GB2312" w:eastAsia="仿宋_GB2312" w:cs="仿宋_GB2312"/>
          <w:sz w:val="30"/>
          <w:szCs w:val="30"/>
        </w:rPr>
      </w:pPr>
      <w:r>
        <w:rPr>
          <w:rFonts w:hint="eastAsia" w:ascii="仿宋_GB2312" w:hAnsi="仿宋_GB2312" w:eastAsia="仿宋_GB2312" w:cs="仿宋_GB2312"/>
          <w:sz w:val="30"/>
          <w:szCs w:val="30"/>
        </w:rPr>
        <w:t xml:space="preserve">重大事项讨论时，每个班子成员均应表明态度并记录存档，落实会议内容纪实记录、参会人员签字、主要负责人末位表态制度。推动决策科学化、民主化、法制化。  </w:t>
      </w:r>
      <w:bookmarkStart w:id="0" w:name="_GoBack"/>
      <w:bookmarkEnd w:id="0"/>
    </w:p>
    <w:p>
      <w:pPr>
        <w:keepNext w:val="0"/>
        <w:keepLines w:val="0"/>
        <w:pageBreakBefore w:val="0"/>
        <w:widowControl w:val="0"/>
        <w:kinsoku/>
        <w:wordWrap/>
        <w:overflowPunct/>
        <w:topLinePunct w:val="0"/>
        <w:autoSpaceDE/>
        <w:autoSpaceDN/>
        <w:bidi w:val="0"/>
        <w:snapToGrid/>
        <w:spacing w:line="600" w:lineRule="exact"/>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牵头领导：</w:t>
      </w:r>
      <w:r>
        <w:rPr>
          <w:rFonts w:hint="eastAsia" w:ascii="仿宋_GB2312" w:hAnsi="仿宋_GB2312" w:eastAsia="仿宋_GB2312" w:cs="仿宋_GB2312"/>
          <w:sz w:val="30"/>
          <w:szCs w:val="30"/>
        </w:rPr>
        <w:t>唐永刚</w:t>
      </w:r>
    </w:p>
    <w:p>
      <w:pPr>
        <w:keepNext w:val="0"/>
        <w:keepLines w:val="0"/>
        <w:pageBreakBefore w:val="0"/>
        <w:widowControl w:val="0"/>
        <w:kinsoku/>
        <w:wordWrap/>
        <w:overflowPunct/>
        <w:topLinePunct w:val="0"/>
        <w:autoSpaceDE/>
        <w:autoSpaceDN/>
        <w:bidi w:val="0"/>
        <w:snapToGrid/>
        <w:spacing w:line="600" w:lineRule="exact"/>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完成时限：</w:t>
      </w:r>
      <w:r>
        <w:rPr>
          <w:rFonts w:hint="eastAsia" w:ascii="仿宋_GB2312" w:hAnsi="仿宋_GB2312" w:eastAsia="仿宋_GB2312" w:cs="仿宋_GB2312"/>
          <w:sz w:val="30"/>
          <w:szCs w:val="30"/>
        </w:rPr>
        <w:t>立即整改，长期坚持</w:t>
      </w:r>
    </w:p>
    <w:p>
      <w:pPr>
        <w:keepNext w:val="0"/>
        <w:keepLines w:val="0"/>
        <w:pageBreakBefore w:val="0"/>
        <w:widowControl w:val="0"/>
        <w:kinsoku/>
        <w:wordWrap/>
        <w:overflowPunct/>
        <w:topLinePunct w:val="0"/>
        <w:autoSpaceDE/>
        <w:autoSpaceDN/>
        <w:bidi w:val="0"/>
        <w:snapToGrid/>
        <w:spacing w:line="600" w:lineRule="exact"/>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成果形式：</w:t>
      </w:r>
      <w:r>
        <w:rPr>
          <w:rFonts w:hint="eastAsia" w:ascii="仿宋_GB2312" w:hAnsi="仿宋_GB2312" w:eastAsia="仿宋_GB2312" w:cs="仿宋_GB2312"/>
          <w:sz w:val="30"/>
          <w:szCs w:val="30"/>
        </w:rPr>
        <w:t>严格落实党建和党风廉政建设各项制度，规范工作程序。</w:t>
      </w:r>
    </w:p>
    <w:p>
      <w:pPr>
        <w:keepNext w:val="0"/>
        <w:keepLines w:val="0"/>
        <w:pageBreakBefore w:val="0"/>
        <w:widowControl w:val="0"/>
        <w:kinsoku/>
        <w:wordWrap/>
        <w:overflowPunct/>
        <w:topLinePunct w:val="0"/>
        <w:autoSpaceDE/>
        <w:autoSpaceDN/>
        <w:bidi w:val="0"/>
        <w:adjustRightInd w:val="0"/>
        <w:snapToGrid/>
        <w:spacing w:line="600" w:lineRule="exact"/>
        <w:ind w:firstLine="602" w:firstLineChars="200"/>
        <w:textAlignment w:val="auto"/>
        <w:outlineLvl w:val="9"/>
        <w:rPr>
          <w:rFonts w:ascii="仿宋_GB2312" w:hAnsi="仿宋_GB2312" w:eastAsia="仿宋_GB2312" w:cs="仿宋_GB2312"/>
          <w:b/>
          <w:bCs/>
          <w:sz w:val="30"/>
          <w:szCs w:val="30"/>
        </w:rPr>
      </w:pPr>
      <w:r>
        <w:rPr>
          <w:rFonts w:hint="eastAsia" w:ascii="仿宋_GB2312" w:hAnsi="仿宋_GB2312" w:eastAsia="仿宋_GB2312" w:cs="仿宋_GB2312"/>
          <w:b/>
          <w:bCs/>
          <w:sz w:val="30"/>
          <w:szCs w:val="30"/>
        </w:rPr>
        <w:t>6、学习、调研走过场。</w:t>
      </w:r>
    </w:p>
    <w:p>
      <w:pPr>
        <w:keepNext w:val="0"/>
        <w:keepLines w:val="0"/>
        <w:pageBreakBefore w:val="0"/>
        <w:widowControl w:val="0"/>
        <w:kinsoku/>
        <w:wordWrap/>
        <w:overflowPunct/>
        <w:topLinePunct w:val="0"/>
        <w:autoSpaceDE/>
        <w:autoSpaceDN/>
        <w:bidi w:val="0"/>
        <w:snapToGrid/>
        <w:spacing w:line="600" w:lineRule="exact"/>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整改措施：</w:t>
      </w:r>
      <w:r>
        <w:rPr>
          <w:rFonts w:hint="eastAsia" w:ascii="仿宋_GB2312" w:hAnsi="仿宋_GB2312" w:eastAsia="仿宋_GB2312" w:cs="仿宋_GB2312"/>
          <w:sz w:val="30"/>
          <w:szCs w:val="30"/>
        </w:rPr>
        <w:t>学习研讨坚持紧密联系职责、聚焦实际问题，深入基层，深入群众，既要熟练掌握上情，又要摸清下情，并依据实际，研究制定切实可行的解决办法。</w:t>
      </w:r>
    </w:p>
    <w:p>
      <w:pPr>
        <w:keepNext w:val="0"/>
        <w:keepLines w:val="0"/>
        <w:pageBreakBefore w:val="0"/>
        <w:widowControl w:val="0"/>
        <w:kinsoku/>
        <w:wordWrap/>
        <w:overflowPunct/>
        <w:topLinePunct w:val="0"/>
        <w:autoSpaceDE/>
        <w:autoSpaceDN/>
        <w:bidi w:val="0"/>
        <w:snapToGrid/>
        <w:spacing w:line="600" w:lineRule="exact"/>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牵头领导：</w:t>
      </w:r>
      <w:r>
        <w:rPr>
          <w:rFonts w:hint="eastAsia" w:ascii="仿宋_GB2312" w:hAnsi="仿宋_GB2312" w:eastAsia="仿宋_GB2312" w:cs="仿宋_GB2312"/>
          <w:sz w:val="30"/>
          <w:szCs w:val="30"/>
        </w:rPr>
        <w:t>唐永刚</w:t>
      </w:r>
    </w:p>
    <w:p>
      <w:pPr>
        <w:keepNext w:val="0"/>
        <w:keepLines w:val="0"/>
        <w:pageBreakBefore w:val="0"/>
        <w:widowControl w:val="0"/>
        <w:kinsoku/>
        <w:wordWrap/>
        <w:overflowPunct/>
        <w:topLinePunct w:val="0"/>
        <w:autoSpaceDE/>
        <w:autoSpaceDN/>
        <w:bidi w:val="0"/>
        <w:snapToGrid/>
        <w:spacing w:line="600" w:lineRule="exact"/>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完成时限：</w:t>
      </w:r>
      <w:r>
        <w:rPr>
          <w:rFonts w:hint="eastAsia" w:ascii="仿宋_GB2312" w:hAnsi="仿宋_GB2312" w:eastAsia="仿宋_GB2312" w:cs="仿宋_GB2312"/>
          <w:sz w:val="30"/>
          <w:szCs w:val="30"/>
        </w:rPr>
        <w:t>5月底前完成，长期坚持</w:t>
      </w:r>
    </w:p>
    <w:p>
      <w:pPr>
        <w:keepNext w:val="0"/>
        <w:keepLines w:val="0"/>
        <w:pageBreakBefore w:val="0"/>
        <w:widowControl w:val="0"/>
        <w:kinsoku/>
        <w:wordWrap/>
        <w:overflowPunct/>
        <w:topLinePunct w:val="0"/>
        <w:autoSpaceDE/>
        <w:autoSpaceDN/>
        <w:bidi w:val="0"/>
        <w:adjustRightInd w:val="0"/>
        <w:snapToGrid/>
        <w:spacing w:line="600" w:lineRule="exact"/>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成果形式：</w:t>
      </w:r>
      <w:r>
        <w:rPr>
          <w:rFonts w:hint="eastAsia" w:ascii="仿宋_GB2312" w:hAnsi="仿宋_GB2312" w:eastAsia="仿宋_GB2312" w:cs="仿宋_GB2312"/>
          <w:sz w:val="30"/>
          <w:szCs w:val="30"/>
        </w:rPr>
        <w:t>针对工作存在的问题，拟定调研课题，深入基层开展调研不少于6次，推动科协工作不断进步。</w:t>
      </w:r>
    </w:p>
    <w:p>
      <w:pPr>
        <w:keepNext w:val="0"/>
        <w:keepLines w:val="0"/>
        <w:pageBreakBefore w:val="0"/>
        <w:widowControl w:val="0"/>
        <w:kinsoku/>
        <w:wordWrap/>
        <w:overflowPunct/>
        <w:topLinePunct w:val="0"/>
        <w:autoSpaceDE/>
        <w:autoSpaceDN/>
        <w:bidi w:val="0"/>
        <w:adjustRightInd w:val="0"/>
        <w:snapToGrid/>
        <w:spacing w:line="600" w:lineRule="exact"/>
        <w:ind w:firstLine="602" w:firstLineChars="200"/>
        <w:textAlignment w:val="auto"/>
        <w:outlineLvl w:val="9"/>
        <w:rPr>
          <w:rFonts w:ascii="仿宋_GB2312" w:hAnsi="仿宋_GB2312" w:eastAsia="仿宋_GB2312" w:cs="仿宋_GB2312"/>
          <w:b/>
          <w:bCs/>
          <w:sz w:val="30"/>
          <w:szCs w:val="30"/>
        </w:rPr>
      </w:pPr>
      <w:r>
        <w:rPr>
          <w:rFonts w:hint="eastAsia" w:ascii="仿宋_GB2312" w:hAnsi="仿宋_GB2312" w:eastAsia="仿宋_GB2312" w:cs="仿宋_GB2312"/>
          <w:b/>
          <w:bCs/>
          <w:sz w:val="30"/>
          <w:szCs w:val="30"/>
        </w:rPr>
        <w:t>7、人浮于事、庸懒散拖。</w:t>
      </w:r>
    </w:p>
    <w:p>
      <w:pPr>
        <w:keepNext w:val="0"/>
        <w:keepLines w:val="0"/>
        <w:pageBreakBefore w:val="0"/>
        <w:widowControl w:val="0"/>
        <w:kinsoku/>
        <w:wordWrap/>
        <w:overflowPunct/>
        <w:topLinePunct w:val="0"/>
        <w:autoSpaceDE/>
        <w:autoSpaceDN/>
        <w:bidi w:val="0"/>
        <w:snapToGrid/>
        <w:spacing w:line="600" w:lineRule="exact"/>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整改措施：</w:t>
      </w:r>
      <w:r>
        <w:rPr>
          <w:rFonts w:hint="eastAsia" w:ascii="仿宋_GB2312" w:hAnsi="仿宋_GB2312" w:eastAsia="仿宋_GB2312" w:cs="仿宋_GB2312"/>
          <w:sz w:val="30"/>
          <w:szCs w:val="30"/>
        </w:rPr>
        <w:t>推行全员“定岗定责定目标、定时定效定奖惩”。</w:t>
      </w:r>
    </w:p>
    <w:p>
      <w:pPr>
        <w:keepNext w:val="0"/>
        <w:keepLines w:val="0"/>
        <w:pageBreakBefore w:val="0"/>
        <w:widowControl w:val="0"/>
        <w:kinsoku/>
        <w:wordWrap/>
        <w:overflowPunct/>
        <w:topLinePunct w:val="0"/>
        <w:autoSpaceDE/>
        <w:autoSpaceDN/>
        <w:bidi w:val="0"/>
        <w:snapToGrid/>
        <w:spacing w:line="600" w:lineRule="exact"/>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牵头领导：</w:t>
      </w:r>
      <w:r>
        <w:rPr>
          <w:rFonts w:hint="eastAsia" w:ascii="仿宋_GB2312" w:hAnsi="仿宋_GB2312" w:eastAsia="仿宋_GB2312" w:cs="仿宋_GB2312"/>
          <w:sz w:val="30"/>
          <w:szCs w:val="30"/>
        </w:rPr>
        <w:t>唐永刚</w:t>
      </w:r>
    </w:p>
    <w:p>
      <w:pPr>
        <w:keepNext w:val="0"/>
        <w:keepLines w:val="0"/>
        <w:pageBreakBefore w:val="0"/>
        <w:widowControl w:val="0"/>
        <w:kinsoku/>
        <w:wordWrap/>
        <w:overflowPunct/>
        <w:topLinePunct w:val="0"/>
        <w:autoSpaceDE/>
        <w:autoSpaceDN/>
        <w:bidi w:val="0"/>
        <w:snapToGrid/>
        <w:spacing w:line="600" w:lineRule="exact"/>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完成时限：</w:t>
      </w:r>
      <w:r>
        <w:rPr>
          <w:rFonts w:hint="eastAsia" w:ascii="仿宋_GB2312" w:hAnsi="仿宋_GB2312" w:eastAsia="仿宋_GB2312" w:cs="仿宋_GB2312"/>
          <w:sz w:val="30"/>
          <w:szCs w:val="30"/>
        </w:rPr>
        <w:t>5月底前完成，长期坚持</w:t>
      </w:r>
    </w:p>
    <w:p>
      <w:pPr>
        <w:keepNext w:val="0"/>
        <w:keepLines w:val="0"/>
        <w:pageBreakBefore w:val="0"/>
        <w:widowControl w:val="0"/>
        <w:kinsoku/>
        <w:wordWrap/>
        <w:overflowPunct/>
        <w:topLinePunct w:val="0"/>
        <w:autoSpaceDE/>
        <w:autoSpaceDN/>
        <w:bidi w:val="0"/>
        <w:snapToGrid/>
        <w:spacing w:line="600" w:lineRule="exact"/>
        <w:ind w:firstLine="600"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sz w:val="30"/>
          <w:szCs w:val="30"/>
        </w:rPr>
        <w:t>成果形式：</w:t>
      </w:r>
      <w:r>
        <w:rPr>
          <w:rFonts w:hint="eastAsia" w:ascii="仿宋_GB2312" w:hAnsi="仿宋_GB2312" w:eastAsia="仿宋_GB2312" w:cs="仿宋_GB2312"/>
          <w:sz w:val="30"/>
          <w:szCs w:val="30"/>
        </w:rPr>
        <w:t>制定制度，形成长效机制。</w:t>
      </w:r>
    </w:p>
    <w:p>
      <w:pPr>
        <w:keepNext w:val="0"/>
        <w:keepLines w:val="0"/>
        <w:pageBreakBefore w:val="0"/>
        <w:widowControl w:val="0"/>
        <w:kinsoku/>
        <w:wordWrap/>
        <w:overflowPunct/>
        <w:topLinePunct w:val="0"/>
        <w:autoSpaceDE/>
        <w:autoSpaceDN/>
        <w:bidi w:val="0"/>
        <w:snapToGrid/>
        <w:spacing w:line="360" w:lineRule="auto"/>
        <w:ind w:firstLine="600" w:firstLineChars="200"/>
        <w:textAlignment w:val="auto"/>
        <w:outlineLvl w:val="9"/>
        <w:rPr>
          <w:rFonts w:ascii="黑体" w:hAnsi="黑体" w:eastAsia="黑体" w:cs="黑体"/>
          <w:sz w:val="30"/>
          <w:szCs w:val="30"/>
        </w:rPr>
      </w:pPr>
      <w:r>
        <w:rPr>
          <w:rFonts w:hint="eastAsia" w:ascii="黑体" w:hAnsi="黑体" w:eastAsia="黑体" w:cs="黑体"/>
          <w:sz w:val="30"/>
          <w:szCs w:val="30"/>
        </w:rPr>
        <w:t>二、工作要求</w:t>
      </w:r>
    </w:p>
    <w:p>
      <w:pPr>
        <w:keepNext w:val="0"/>
        <w:keepLines w:val="0"/>
        <w:pageBreakBefore w:val="0"/>
        <w:widowControl w:val="0"/>
        <w:kinsoku/>
        <w:wordWrap/>
        <w:overflowPunct/>
        <w:topLinePunct w:val="0"/>
        <w:autoSpaceDE/>
        <w:autoSpaceDN/>
        <w:bidi w:val="0"/>
        <w:snapToGrid/>
        <w:spacing w:line="360" w:lineRule="auto"/>
        <w:ind w:firstLine="602"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b/>
          <w:bCs/>
          <w:sz w:val="30"/>
          <w:szCs w:val="30"/>
        </w:rPr>
        <w:t>（一）加强组织领导。</w:t>
      </w:r>
      <w:r>
        <w:rPr>
          <w:rFonts w:hint="eastAsia" w:ascii="仿宋_GB2312" w:hAnsi="仿宋_GB2312" w:eastAsia="仿宋_GB2312" w:cs="仿宋_GB2312"/>
          <w:sz w:val="30"/>
          <w:szCs w:val="30"/>
        </w:rPr>
        <w:t>问题整改工作在班子领导下进行，主席总牵头，各目标责任人根据责任分工具体负责，办公室负责做好统筹协调工作。</w:t>
      </w:r>
    </w:p>
    <w:p>
      <w:pPr>
        <w:keepNext w:val="0"/>
        <w:keepLines w:val="0"/>
        <w:pageBreakBefore w:val="0"/>
        <w:widowControl w:val="0"/>
        <w:kinsoku/>
        <w:wordWrap/>
        <w:overflowPunct/>
        <w:topLinePunct w:val="0"/>
        <w:autoSpaceDE/>
        <w:autoSpaceDN/>
        <w:bidi w:val="0"/>
        <w:snapToGrid/>
        <w:spacing w:line="360" w:lineRule="auto"/>
        <w:ind w:firstLine="602"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b/>
          <w:bCs/>
          <w:sz w:val="30"/>
          <w:szCs w:val="30"/>
        </w:rPr>
        <w:t>（二）强化统筹调度。</w:t>
      </w:r>
      <w:r>
        <w:rPr>
          <w:rFonts w:hint="eastAsia" w:ascii="仿宋_GB2312" w:hAnsi="仿宋_GB2312" w:eastAsia="仿宋_GB2312" w:cs="仿宋_GB2312"/>
          <w:sz w:val="30"/>
          <w:szCs w:val="30"/>
        </w:rPr>
        <w:t>领导班子每月听取整改工作情况，各目标负责人每月月度例会上汇报所承担整改工作进度，确保整改工作顺利推进。</w:t>
      </w:r>
    </w:p>
    <w:p>
      <w:pPr>
        <w:keepNext w:val="0"/>
        <w:keepLines w:val="0"/>
        <w:pageBreakBefore w:val="0"/>
        <w:widowControl w:val="0"/>
        <w:kinsoku/>
        <w:wordWrap/>
        <w:overflowPunct/>
        <w:topLinePunct w:val="0"/>
        <w:autoSpaceDE/>
        <w:autoSpaceDN/>
        <w:bidi w:val="0"/>
        <w:snapToGrid/>
        <w:spacing w:line="360" w:lineRule="auto"/>
        <w:ind w:firstLine="602" w:firstLineChars="200"/>
        <w:textAlignment w:val="auto"/>
        <w:outlineLvl w:val="9"/>
        <w:rPr>
          <w:rFonts w:ascii="仿宋_GB2312" w:hAnsi="仿宋_GB2312" w:eastAsia="仿宋_GB2312" w:cs="仿宋_GB2312"/>
          <w:sz w:val="30"/>
          <w:szCs w:val="30"/>
        </w:rPr>
      </w:pPr>
      <w:r>
        <w:rPr>
          <w:rFonts w:hint="eastAsia" w:ascii="楷体_GB2312" w:hAnsi="楷体_GB2312" w:eastAsia="楷体_GB2312" w:cs="楷体_GB2312"/>
          <w:b/>
          <w:bCs/>
          <w:sz w:val="30"/>
          <w:szCs w:val="30"/>
        </w:rPr>
        <w:t>（三）确保整改实效。</w:t>
      </w:r>
      <w:r>
        <w:rPr>
          <w:rFonts w:hint="eastAsia" w:ascii="仿宋_GB2312" w:hAnsi="仿宋_GB2312" w:eastAsia="仿宋_GB2312" w:cs="仿宋_GB2312"/>
          <w:sz w:val="30"/>
          <w:szCs w:val="30"/>
        </w:rPr>
        <w:t>把整改工作与推进年度工作相结合，不能就整改抓整改，要把问题整改工作作为三年工作重点，采取切实有效手段，力争通过三年努力，相关工作在全市排名大幅度提升。</w:t>
      </w: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tabs>
        <w:tab w:val="clear" w:pos="4153"/>
      </w:tabs>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rPr>
                              <w:sz w:val="32"/>
                              <w:szCs w:val="32"/>
                            </w:rPr>
                          </w:pPr>
                          <w:r>
                            <w:rPr>
                              <w:rFonts w:hint="eastAsia"/>
                              <w:sz w:val="32"/>
                              <w:szCs w:val="32"/>
                            </w:rPr>
                            <w:fldChar w:fldCharType="begin"/>
                          </w:r>
                          <w:r>
                            <w:rPr>
                              <w:rFonts w:hint="eastAsia"/>
                              <w:sz w:val="32"/>
                              <w:szCs w:val="32"/>
                            </w:rPr>
                            <w:instrText xml:space="preserve"> PAGE  \* MERGEFORMAT </w:instrText>
                          </w:r>
                          <w:r>
                            <w:rPr>
                              <w:rFonts w:hint="eastAsia"/>
                              <w:sz w:val="32"/>
                              <w:szCs w:val="32"/>
                            </w:rPr>
                            <w:fldChar w:fldCharType="separate"/>
                          </w:r>
                          <w:r>
                            <w:rPr>
                              <w:sz w:val="32"/>
                              <w:szCs w:val="32"/>
                            </w:rPr>
                            <w:t>- 1 -</w:t>
                          </w:r>
                          <w:r>
                            <w:rPr>
                              <w:rFonts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2"/>
                      <w:rPr>
                        <w:sz w:val="32"/>
                        <w:szCs w:val="32"/>
                      </w:rPr>
                    </w:pPr>
                    <w:r>
                      <w:rPr>
                        <w:rFonts w:hint="eastAsia"/>
                        <w:sz w:val="32"/>
                        <w:szCs w:val="32"/>
                      </w:rPr>
                      <w:fldChar w:fldCharType="begin"/>
                    </w:r>
                    <w:r>
                      <w:rPr>
                        <w:rFonts w:hint="eastAsia"/>
                        <w:sz w:val="32"/>
                        <w:szCs w:val="32"/>
                      </w:rPr>
                      <w:instrText xml:space="preserve"> PAGE  \* MERGEFORMAT </w:instrText>
                    </w:r>
                    <w:r>
                      <w:rPr>
                        <w:rFonts w:hint="eastAsia"/>
                        <w:sz w:val="32"/>
                        <w:szCs w:val="32"/>
                      </w:rPr>
                      <w:fldChar w:fldCharType="separate"/>
                    </w:r>
                    <w:r>
                      <w:rPr>
                        <w:sz w:val="32"/>
                        <w:szCs w:val="32"/>
                      </w:rPr>
                      <w:t>- 1 -</w:t>
                    </w:r>
                    <w:r>
                      <w:rPr>
                        <w:rFonts w:hint="eastAsia"/>
                        <w:sz w:val="32"/>
                        <w:szCs w:val="32"/>
                      </w:rPr>
                      <w:fldChar w:fldCharType="end"/>
                    </w:r>
                  </w:p>
                </w:txbxContent>
              </v:textbox>
            </v:shape>
          </w:pict>
        </mc:Fallback>
      </mc:AlternateContent>
    </w:r>
    <w:r>
      <w:rPr>
        <w:rFonts w:hint="eastAsia"/>
      </w:rPr>
      <w:tab/>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A86F7DE"/>
    <w:multiLevelType w:val="singleLevel"/>
    <w:tmpl w:val="FA86F7DE"/>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B2325BF"/>
    <w:rsid w:val="000C1BD5"/>
    <w:rsid w:val="001B0007"/>
    <w:rsid w:val="003C1B6A"/>
    <w:rsid w:val="004C20DA"/>
    <w:rsid w:val="009B4902"/>
    <w:rsid w:val="00A0151B"/>
    <w:rsid w:val="00A82EFF"/>
    <w:rsid w:val="00AB1B99"/>
    <w:rsid w:val="00C701D0"/>
    <w:rsid w:val="00F13D02"/>
    <w:rsid w:val="026F246E"/>
    <w:rsid w:val="05A526E7"/>
    <w:rsid w:val="06A53440"/>
    <w:rsid w:val="07883B8E"/>
    <w:rsid w:val="079732B7"/>
    <w:rsid w:val="09D80E5F"/>
    <w:rsid w:val="0A2B27ED"/>
    <w:rsid w:val="0A756EBC"/>
    <w:rsid w:val="0C205CA8"/>
    <w:rsid w:val="0D181186"/>
    <w:rsid w:val="0D4E2048"/>
    <w:rsid w:val="0DD7442E"/>
    <w:rsid w:val="0FC95035"/>
    <w:rsid w:val="123921A3"/>
    <w:rsid w:val="12FF22AE"/>
    <w:rsid w:val="13362016"/>
    <w:rsid w:val="13ED6BF6"/>
    <w:rsid w:val="14F3377E"/>
    <w:rsid w:val="15F36E3C"/>
    <w:rsid w:val="168D0316"/>
    <w:rsid w:val="16FD5D77"/>
    <w:rsid w:val="17814D05"/>
    <w:rsid w:val="18FE26E5"/>
    <w:rsid w:val="193B2538"/>
    <w:rsid w:val="19E654BB"/>
    <w:rsid w:val="1A5F0CAF"/>
    <w:rsid w:val="1A5F30FA"/>
    <w:rsid w:val="1B6E5C49"/>
    <w:rsid w:val="1FCE0EDB"/>
    <w:rsid w:val="206F11C9"/>
    <w:rsid w:val="20E82B00"/>
    <w:rsid w:val="20FA1BC2"/>
    <w:rsid w:val="22BB35B4"/>
    <w:rsid w:val="23296A3F"/>
    <w:rsid w:val="25240E47"/>
    <w:rsid w:val="25502DE0"/>
    <w:rsid w:val="262A15CD"/>
    <w:rsid w:val="26BA53CA"/>
    <w:rsid w:val="293709C2"/>
    <w:rsid w:val="2BBD5FBD"/>
    <w:rsid w:val="2D6A34C0"/>
    <w:rsid w:val="2DA6441A"/>
    <w:rsid w:val="2DF35063"/>
    <w:rsid w:val="359D52CE"/>
    <w:rsid w:val="35B455DC"/>
    <w:rsid w:val="37A847B6"/>
    <w:rsid w:val="39695FC4"/>
    <w:rsid w:val="39CB1ABD"/>
    <w:rsid w:val="3AA7296D"/>
    <w:rsid w:val="3E721F5C"/>
    <w:rsid w:val="414B3510"/>
    <w:rsid w:val="43E5769A"/>
    <w:rsid w:val="45305AC5"/>
    <w:rsid w:val="46960D2F"/>
    <w:rsid w:val="47475353"/>
    <w:rsid w:val="482E5CFB"/>
    <w:rsid w:val="4B2325BF"/>
    <w:rsid w:val="4C7567F0"/>
    <w:rsid w:val="4D160AFC"/>
    <w:rsid w:val="4E047E36"/>
    <w:rsid w:val="515D2046"/>
    <w:rsid w:val="52D708EB"/>
    <w:rsid w:val="56C63BE9"/>
    <w:rsid w:val="58EF72D5"/>
    <w:rsid w:val="594D5B45"/>
    <w:rsid w:val="5BC00184"/>
    <w:rsid w:val="5F8347FD"/>
    <w:rsid w:val="612E443E"/>
    <w:rsid w:val="66314D44"/>
    <w:rsid w:val="6A4713C1"/>
    <w:rsid w:val="6BA317A2"/>
    <w:rsid w:val="6BF96553"/>
    <w:rsid w:val="6FED45E2"/>
    <w:rsid w:val="705700AB"/>
    <w:rsid w:val="705E4440"/>
    <w:rsid w:val="76D05C51"/>
    <w:rsid w:val="79DB265B"/>
    <w:rsid w:val="7A324197"/>
    <w:rsid w:val="7A6F4C0E"/>
    <w:rsid w:val="7B562E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4">
    <w:name w:val="Normal (Web)"/>
    <w:basedOn w:val="1"/>
    <w:qFormat/>
    <w:uiPriority w:val="0"/>
    <w:pPr>
      <w:spacing w:beforeAutospacing="1" w:afterAutospacing="1"/>
      <w:jc w:val="left"/>
    </w:pPr>
    <w:rPr>
      <w:rFonts w:cs="Times New Roman"/>
      <w:kern w:val="0"/>
      <w:sz w:val="24"/>
    </w:rPr>
  </w:style>
  <w:style w:type="character" w:styleId="6">
    <w:name w:val="Strong"/>
    <w:basedOn w:val="5"/>
    <w:qFormat/>
    <w:uiPriority w:val="0"/>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Micorosoft</Company>
  <Pages>3</Pages>
  <Words>212</Words>
  <Characters>1211</Characters>
  <Lines>10</Lines>
  <Paragraphs>2</Paragraphs>
  <TotalTime>19</TotalTime>
  <ScaleCrop>false</ScaleCrop>
  <LinksUpToDate>false</LinksUpToDate>
  <CharactersWithSpaces>1421</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2019-04-25T03:32:00Z</dcterms:created>
  <dc:creator>蜗牛跑马拉松</dc:creator>
  <cp:lastModifiedBy>鹏程1384702692</cp:lastModifiedBy>
  <cp:lastPrinted>2019-05-05T07:47:00Z</cp:lastPrinted>
  <dcterms:modified xsi:type="dcterms:W3CDTF">2019-05-07T01:56:20Z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ies>
</file>