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E967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14:paraId="686782CE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2E903F13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01ABBB3A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61370B35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4331301F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1FD85CB0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 w14:paraId="734F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-315" w:leftChars="-150" w:right="-315" w:rightChars="-150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固镇县汉茂实业有限公司预拌商品砂浆供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应商</w:t>
      </w:r>
    </w:p>
    <w:p w14:paraId="1FD340B8"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入库申请文件</w:t>
      </w:r>
    </w:p>
    <w:p w14:paraId="4700ACC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054FCD79">
      <w:pPr>
        <w:spacing w:line="1100" w:lineRule="exact"/>
        <w:rPr>
          <w:rFonts w:ascii="宋体" w:hAnsi="宋体"/>
          <w:b/>
          <w:bCs/>
          <w:sz w:val="32"/>
          <w:szCs w:val="32"/>
        </w:rPr>
      </w:pPr>
    </w:p>
    <w:p w14:paraId="49742535">
      <w:pPr>
        <w:pStyle w:val="2"/>
      </w:pPr>
    </w:p>
    <w:p w14:paraId="2689C412">
      <w:pPr>
        <w:pStyle w:val="2"/>
      </w:pPr>
    </w:p>
    <w:p w14:paraId="79F4CFCB">
      <w:pPr>
        <w:pStyle w:val="2"/>
      </w:pPr>
    </w:p>
    <w:p w14:paraId="192416D2">
      <w:pPr>
        <w:pStyle w:val="2"/>
      </w:pPr>
    </w:p>
    <w:p w14:paraId="6E264CF1">
      <w:pPr>
        <w:pStyle w:val="2"/>
        <w:spacing w:line="480" w:lineRule="auto"/>
      </w:pPr>
    </w:p>
    <w:p w14:paraId="0B138685">
      <w:pPr>
        <w:spacing w:line="48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入库申请单位: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(公章)</w:t>
      </w:r>
    </w:p>
    <w:p w14:paraId="5E6424F2">
      <w:pPr>
        <w:spacing w:line="480" w:lineRule="auto"/>
        <w:ind w:firstLine="64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40"/>
          <w:kern w:val="0"/>
          <w:sz w:val="32"/>
          <w:szCs w:val="32"/>
          <w:fitText w:val="1920" w:id="1970493633"/>
        </w:rPr>
        <w:t>法定代表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1920" w:id="1970493633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(签字或盖章)</w:t>
      </w:r>
    </w:p>
    <w:p w14:paraId="5C6D4F6C">
      <w:pPr>
        <w:spacing w:line="480" w:lineRule="auto"/>
        <w:ind w:firstLine="1920" w:firstLineChars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期：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64392A68"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0917B66F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供应商</w:t>
      </w:r>
      <w:r>
        <w:rPr>
          <w:rFonts w:hint="eastAsia" w:ascii="宋体" w:hAnsi="宋体"/>
          <w:b/>
          <w:sz w:val="44"/>
          <w:szCs w:val="44"/>
        </w:rPr>
        <w:t>入库须知</w:t>
      </w:r>
    </w:p>
    <w:p w14:paraId="10321659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相关文件</w:t>
      </w:r>
      <w:r>
        <w:rPr>
          <w:rFonts w:hint="eastAsia" w:ascii="仿宋" w:hAnsi="仿宋" w:eastAsia="仿宋"/>
          <w:sz w:val="32"/>
          <w:szCs w:val="32"/>
        </w:rPr>
        <w:t>规定，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参加入库应提供以下材料：</w:t>
      </w:r>
    </w:p>
    <w:p w14:paraId="15177C5E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《入库申请文件》;</w:t>
      </w:r>
    </w:p>
    <w:p w14:paraId="355FB5F7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入库须知》</w:t>
      </w:r>
    </w:p>
    <w:p w14:paraId="76B1280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的主要职责及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1CE592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填写入库申请时应按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类别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根据要求如实填写《入库申请文件》以及提供相应的附件材料，并配合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 w14:paraId="75DB204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一般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具有独立法人资格的公司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具备相应的资金实力，经营良好，具有较好的履约能力和市场信誉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6484B0BE"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入库后应及时响应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招标活动及办理相关手续；</w:t>
      </w:r>
    </w:p>
    <w:p w14:paraId="4C267780"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制定的班组考核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77E01B70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 w14:paraId="22FE5367"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4E51D181"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及时更新并提供合格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法定代表人和委托代理人联系方式；</w:t>
      </w:r>
    </w:p>
    <w:p w14:paraId="7356930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 w14:paraId="2ABD49AB">
      <w:pPr>
        <w:ind w:left="638" w:leftChars="304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按要求签订项目廉洁承诺书，遵守相关法律法规。三、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暂停承接业务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</w:t>
      </w:r>
      <w:r>
        <w:rPr>
          <w:rFonts w:hint="eastAsia" w:ascii="仿宋" w:hAnsi="仿宋" w:eastAsia="仿宋"/>
          <w:sz w:val="32"/>
          <w:szCs w:val="32"/>
        </w:rPr>
        <w:t>机制：</w:t>
      </w:r>
    </w:p>
    <w:p w14:paraId="4D38F8D5"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eastAsia="仿宋" w:cs="Calibri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eastAsia="仿宋" w:cs="Calibri"/>
          <w:sz w:val="32"/>
          <w:szCs w:val="32"/>
        </w:rPr>
        <w:t>的，视情节暂停邀请该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eastAsia="仿宋" w:cs="Calibri"/>
          <w:sz w:val="32"/>
          <w:szCs w:val="32"/>
        </w:rPr>
        <w:t>参与</w:t>
      </w:r>
      <w:r>
        <w:rPr>
          <w:rFonts w:hint="eastAsia" w:eastAsia="仿宋" w:cs="Calibri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</w:t>
      </w:r>
      <w:r>
        <w:rPr>
          <w:rFonts w:eastAsia="仿宋" w:cs="Calibri"/>
          <w:sz w:val="32"/>
          <w:szCs w:val="32"/>
        </w:rPr>
        <w:t>活动或</w:t>
      </w:r>
      <w:r>
        <w:rPr>
          <w:rFonts w:hint="eastAsia" w:eastAsia="仿宋" w:cs="Calibri"/>
          <w:sz w:val="32"/>
          <w:szCs w:val="32"/>
          <w:lang w:val="en-US" w:eastAsia="zh-CN"/>
        </w:rPr>
        <w:t>清退出</w:t>
      </w:r>
      <w:r>
        <w:rPr>
          <w:rFonts w:hint="eastAsia" w:eastAsia="仿宋" w:cs="Calibri"/>
          <w:sz w:val="32"/>
          <w:szCs w:val="32"/>
          <w:lang w:eastAsia="zh-CN"/>
        </w:rPr>
        <w:t>供应商库</w:t>
      </w:r>
      <w:r>
        <w:rPr>
          <w:rFonts w:hint="eastAsia" w:eastAsia="仿宋" w:cs="Calibri"/>
          <w:sz w:val="32"/>
          <w:szCs w:val="32"/>
        </w:rPr>
        <w:t>。</w:t>
      </w:r>
    </w:p>
    <w:p w14:paraId="62202054"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①采取不合理报价方式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16022766">
      <w:pPr>
        <w:widowControl/>
        <w:spacing w:line="360" w:lineRule="auto"/>
        <w:ind w:firstLine="64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②中标</w:t>
      </w:r>
      <w:r>
        <w:rPr>
          <w:rFonts w:hint="eastAsia" w:eastAsia="仿宋" w:cs="Calibri"/>
          <w:sz w:val="32"/>
          <w:szCs w:val="32"/>
        </w:rPr>
        <w:t>后无故退场或有选择性退场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 w14:paraId="35219795"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hint="eastAsia" w:eastAsia="仿宋" w:cs="Calibri"/>
          <w:sz w:val="32"/>
          <w:szCs w:val="32"/>
        </w:rPr>
        <w:t>履约过程中未按《拟投入项目主要人员配备情况表》配备人员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 w14:paraId="2641FEAD"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eastAsia="仿宋" w:cs="Calibri"/>
          <w:sz w:val="32"/>
          <w:szCs w:val="32"/>
        </w:rPr>
        <w:t>履</w:t>
      </w:r>
      <w:r>
        <w:rPr>
          <w:rFonts w:hint="eastAsia" w:eastAsia="仿宋" w:cs="Calibri"/>
          <w:sz w:val="32"/>
          <w:szCs w:val="32"/>
        </w:rPr>
        <w:t>行过程中或完成后，由于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自身管理或其他间接原因给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造成不良影响的；</w:t>
      </w:r>
    </w:p>
    <w:p w14:paraId="259DE0C3"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eastAsia="仿宋" w:cs="Calibri"/>
          <w:sz w:val="32"/>
          <w:szCs w:val="32"/>
        </w:rPr>
        <w:t>履约过程中除不可抗力外因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原因停止施工，经协商约定后仍不能恢复或恢复后再次停止履约的；</w:t>
      </w:r>
    </w:p>
    <w:p w14:paraId="5F70B730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eastAsia="仿宋" w:cs="Calibri"/>
          <w:sz w:val="32"/>
          <w:szCs w:val="32"/>
        </w:rPr>
        <w:t>履约过程中因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配合问题造成工期延误，经协商仍无法按约定完成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9D3BB0A"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予以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清退出供应商库，三年内不得申请重新入库：</w:t>
      </w:r>
    </w:p>
    <w:p w14:paraId="31509092"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在企业资质、执业人员等方面弄虚作假、挂靠、提供不实信息资料的；</w:t>
      </w:r>
    </w:p>
    <w:p w14:paraId="763BF705">
      <w:pPr>
        <w:pStyle w:val="2"/>
        <w:ind w:left="0" w:leftChars="0" w:firstLine="640" w:firstLineChars="200"/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违反有关法律、法规，被司法机关、行政监督等部门或行业处罚或处理的；</w:t>
      </w:r>
    </w:p>
    <w:p w14:paraId="4BD26EF6">
      <w:pPr>
        <w:pStyle w:val="2"/>
        <w:ind w:left="0" w:leftChars="0" w:firstLine="640" w:firstLineChars="200"/>
        <w:rPr>
          <w:rFonts w:hint="default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法定代表人在开展业务过程中，违规操作、弄虚作假、提供不实信息资料的；</w:t>
      </w:r>
    </w:p>
    <w:p w14:paraId="3787CEEC"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eastAsia="仿宋" w:cs="Calibri"/>
          <w:sz w:val="32"/>
          <w:szCs w:val="32"/>
        </w:rPr>
        <w:t>因经营活动违法违规被县</w:t>
      </w:r>
      <w:r>
        <w:rPr>
          <w:rFonts w:hint="eastAsia" w:ascii="仿宋" w:hAnsi="仿宋" w:eastAsia="仿宋"/>
          <w:sz w:val="32"/>
          <w:szCs w:val="32"/>
        </w:rPr>
        <w:t>级以上行政主管部门处罚，或因弄虚作假骗取业务资格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4A2AB1F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被有关部门禁止或者限制承接国有资金投资项目的相关业务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 xml:space="preserve">； </w:t>
      </w:r>
    </w:p>
    <w:p w14:paraId="6C7D01A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存在围标、串标、转包、行贿等行为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 w14:paraId="256531A5"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中标后无正当理由放弃或拒不与我公司签订合同的；</w:t>
      </w:r>
    </w:p>
    <w:p w14:paraId="102701D0"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擅自变更、中止或终止的；</w:t>
      </w:r>
    </w:p>
    <w:p w14:paraId="6146BCD0"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拒绝履行合同义务的；</w:t>
      </w:r>
    </w:p>
    <w:p w14:paraId="6CBCCA26"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在履约过程中发生重大失误，导致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遭受经济损失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 w14:paraId="5B3CC352"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⑪因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原因，所分包工程发生重大质量、安全或环境事故的；</w:t>
      </w:r>
    </w:p>
    <w:p w14:paraId="2D1E2EDC"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发生拖欠农民工工资等行为的</w:t>
      </w:r>
      <w:r>
        <w:rPr>
          <w:rFonts w:hint="eastAsia" w:eastAsia="仿宋" w:cs="Calibri"/>
          <w:sz w:val="32"/>
          <w:szCs w:val="32"/>
        </w:rPr>
        <w:t>；</w:t>
      </w:r>
    </w:p>
    <w:p w14:paraId="14073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⑬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供应商存在无故恶意投诉等行为的；</w:t>
      </w:r>
    </w:p>
    <w:p w14:paraId="0B4D2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⑭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供应商主动提出退出供应商库的；</w:t>
      </w:r>
    </w:p>
    <w:p w14:paraId="37C6B257">
      <w:pPr>
        <w:pStyle w:val="2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⑮</w:t>
      </w:r>
      <w:r>
        <w:rPr>
          <w:rFonts w:hint="eastAsia" w:ascii="仿宋_GB2312" w:hAnsi="仿宋_GB2312" w:eastAsia="仿宋_GB2312" w:cs="仿宋_GB2312"/>
          <w:sz w:val="28"/>
          <w:szCs w:val="36"/>
        </w:rPr>
        <w:t>其他违反的情形，达到清除出供应商库条件的。</w:t>
      </w:r>
    </w:p>
    <w:p w14:paraId="09A2513C"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7AE81B4C">
      <w:pPr>
        <w:ind w:firstLine="640" w:firstLineChars="200"/>
        <w:jc w:val="right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供方单位：      （公章）</w:t>
      </w:r>
    </w:p>
    <w:p w14:paraId="4354CF5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 w14:paraId="48127A88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目  录</w:t>
      </w:r>
    </w:p>
    <w:p w14:paraId="2DDF84DC">
      <w:pPr>
        <w:spacing w:line="52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992BDF">
      <w:pPr>
        <w:spacing w:line="360" w:lineRule="auto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人授权委托书；</w:t>
      </w:r>
    </w:p>
    <w:p w14:paraId="7BE152C8">
      <w:pPr>
        <w:spacing w:line="360" w:lineRule="auto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二、入库申请承诺函；</w:t>
      </w:r>
    </w:p>
    <w:p w14:paraId="736E9208">
      <w:pPr>
        <w:spacing w:line="360" w:lineRule="auto"/>
        <w:ind w:firstLine="646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相关证明文件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799E8C3">
      <w:pPr>
        <w:pStyle w:val="2"/>
      </w:pPr>
    </w:p>
    <w:p w14:paraId="4AC5B7E1">
      <w:pPr>
        <w:spacing w:line="520" w:lineRule="exact"/>
        <w:rPr>
          <w:rFonts w:ascii="宋体" w:hAnsi="宋体"/>
          <w:sz w:val="32"/>
          <w:szCs w:val="32"/>
        </w:rPr>
      </w:pPr>
    </w:p>
    <w:p w14:paraId="221AE12B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DFA9C5B"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一、法定代表人授权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>委托</w:t>
      </w:r>
      <w:r>
        <w:rPr>
          <w:rFonts w:hint="eastAsia" w:ascii="宋体" w:hAnsi="宋体"/>
          <w:bCs/>
          <w:sz w:val="44"/>
          <w:szCs w:val="44"/>
        </w:rPr>
        <w:t>书</w:t>
      </w:r>
    </w:p>
    <w:p w14:paraId="4F467CB0"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 w14:paraId="50843A3E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本授权委托书声明：本人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</w:rPr>
        <w:t>系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Cs/>
          <w:sz w:val="32"/>
          <w:szCs w:val="32"/>
        </w:rPr>
        <w:t>的法定代表人，现授权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为本公司委托代理人，以本公司的名义参加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入库申请</w:t>
      </w:r>
      <w:r>
        <w:rPr>
          <w:rFonts w:hint="eastAsia" w:ascii="仿宋" w:hAnsi="仿宋" w:eastAsia="仿宋" w:cs="Times New Roman"/>
          <w:bCs/>
          <w:sz w:val="32"/>
          <w:szCs w:val="32"/>
        </w:rPr>
        <w:t>，以及处理一切与此有关的事项。委托代理人在参加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活动过程中所签署的一切文件和</w:t>
      </w:r>
      <w:r>
        <w:rPr>
          <w:rFonts w:hint="eastAsia" w:ascii="仿宋" w:hAnsi="仿宋" w:eastAsia="仿宋"/>
          <w:bCs/>
          <w:sz w:val="32"/>
          <w:szCs w:val="32"/>
        </w:rPr>
        <w:t>处理与之有关的一切事务，本人及我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bCs/>
          <w:sz w:val="32"/>
          <w:szCs w:val="32"/>
        </w:rPr>
        <w:t>司均予以承认并全部承担其所产生的所有权利和义务。委托代理人无转委托权。</w:t>
      </w:r>
    </w:p>
    <w:p w14:paraId="300C2DC3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特此委托。</w:t>
      </w:r>
    </w:p>
    <w:p w14:paraId="3B2BB9D3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附件：法定代表人及委托代理人身份证复印件，并加盖公章。</w:t>
      </w:r>
    </w:p>
    <w:p w14:paraId="1AA76608"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 w14:paraId="03D93275">
      <w:pPr>
        <w:pStyle w:val="2"/>
        <w:rPr>
          <w:rFonts w:ascii="仿宋" w:hAnsi="仿宋" w:eastAsia="仿宋"/>
          <w:bCs/>
          <w:sz w:val="32"/>
          <w:szCs w:val="32"/>
        </w:rPr>
      </w:pPr>
    </w:p>
    <w:p w14:paraId="5A6498FD">
      <w:pPr>
        <w:pStyle w:val="2"/>
        <w:rPr>
          <w:rFonts w:ascii="仿宋" w:hAnsi="仿宋" w:eastAsia="仿宋"/>
          <w:bCs/>
          <w:sz w:val="32"/>
          <w:szCs w:val="32"/>
        </w:rPr>
      </w:pPr>
    </w:p>
    <w:p w14:paraId="52D5B610">
      <w:pPr>
        <w:tabs>
          <w:tab w:val="left" w:pos="1620"/>
          <w:tab w:val="left" w:pos="1800"/>
          <w:tab w:val="left" w:pos="5400"/>
        </w:tabs>
        <w:spacing w:line="560" w:lineRule="exact"/>
        <w:ind w:right="112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</w:p>
    <w:p w14:paraId="7F97AAC4">
      <w:pPr>
        <w:tabs>
          <w:tab w:val="left" w:pos="1620"/>
          <w:tab w:val="left" w:pos="1800"/>
          <w:tab w:val="left" w:pos="5400"/>
        </w:tabs>
        <w:spacing w:line="560" w:lineRule="exact"/>
        <w:ind w:right="112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委托代理人（签字）：                  </w:t>
      </w:r>
    </w:p>
    <w:p w14:paraId="3CB39F78">
      <w:pPr>
        <w:spacing w:line="560" w:lineRule="exact"/>
        <w:ind w:right="98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委托代理人电话：</w:t>
      </w:r>
    </w:p>
    <w:p w14:paraId="254C3965">
      <w:pPr>
        <w:spacing w:line="560" w:lineRule="exact"/>
        <w:ind w:right="980"/>
        <w:rPr>
          <w:rFonts w:ascii="仿宋" w:hAnsi="仿宋" w:eastAsia="仿宋"/>
          <w:sz w:val="32"/>
          <w:szCs w:val="32"/>
        </w:rPr>
      </w:pPr>
    </w:p>
    <w:p w14:paraId="1D4BF4E6">
      <w:pPr>
        <w:spacing w:line="560" w:lineRule="exact"/>
        <w:ind w:right="480" w:firstLine="1920" w:firstLineChars="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入库申请单位：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（公章）</w:t>
      </w:r>
    </w:p>
    <w:p w14:paraId="20AF442B">
      <w:pPr>
        <w:spacing w:line="560" w:lineRule="exact"/>
        <w:ind w:right="-72" w:firstLine="160" w:firstLineChars="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法定代表人：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（签字或盖章）</w:t>
      </w:r>
    </w:p>
    <w:p w14:paraId="61DE462D">
      <w:pPr>
        <w:spacing w:line="560" w:lineRule="exact"/>
        <w:ind w:right="33" w:firstLine="4262" w:firstLineChars="1332"/>
        <w:rPr>
          <w:rFonts w:ascii="宋体" w:hAnsi="宋体"/>
          <w:bCs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日期：   年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月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p w14:paraId="17F92733">
      <w:pPr>
        <w:spacing w:line="560" w:lineRule="exact"/>
        <w:ind w:right="33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Cs/>
          <w:sz w:val="44"/>
          <w:szCs w:val="44"/>
        </w:rPr>
        <w:t>二、入库申请承诺函</w:t>
      </w:r>
    </w:p>
    <w:p w14:paraId="52AE92AB">
      <w:pPr>
        <w:spacing w:line="560" w:lineRule="exact"/>
        <w:ind w:right="33"/>
        <w:jc w:val="center"/>
        <w:rPr>
          <w:rFonts w:ascii="宋体" w:hAnsi="宋体"/>
          <w:b/>
          <w:bCs/>
          <w:sz w:val="32"/>
          <w:szCs w:val="32"/>
        </w:rPr>
      </w:pPr>
    </w:p>
    <w:p w14:paraId="289BCE83">
      <w:pPr>
        <w:spacing w:line="500" w:lineRule="exact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>固镇县汉茂实业有限公司</w:t>
      </w:r>
    </w:p>
    <w:p w14:paraId="0254068D"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本公司自愿申请参加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入库评审，严格遵守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相关管理制度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要求，包括不限于做到：</w:t>
      </w:r>
    </w:p>
    <w:p w14:paraId="33F941A1"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填写入库申请时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如实填写《入库申请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》以及提供相应的附件材料，并配合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 w14:paraId="0A586E10"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在经营活动中无重大违法行为，未被追究刑事责任；未因经营活动违法违规受到县级及以上行政主管部门处罚；未被有关部门禁止或者限制承接国有资金项目的相关业务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 w14:paraId="5A4CB435">
      <w:pPr>
        <w:widowControl/>
        <w:tabs>
          <w:tab w:val="left" w:pos="6510"/>
        </w:tabs>
        <w:spacing w:line="600" w:lineRule="exact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无因弄虚作假骗取参选资格。</w:t>
      </w:r>
    </w:p>
    <w:p w14:paraId="04797A4C"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提供的一切材料都是真实、有效的，如有弄虚作假及其他违法违规行为，列入黑名单处理，并将不得再参加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今后组织的任何入库及招标活动，对于造成经济损失的，愿意承担赔偿责任，同时接受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固镇县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有关部门依照有关法律、法规、规章或规定给予的处罚或处理。</w:t>
      </w:r>
    </w:p>
    <w:p w14:paraId="65748C51">
      <w:pPr>
        <w:widowControl/>
        <w:numPr>
          <w:ilvl w:val="0"/>
          <w:numId w:val="0"/>
        </w:numPr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合格供应商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履约奖惩的相关规定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464A198C">
      <w:pPr>
        <w:widowControl/>
        <w:numPr>
          <w:ilvl w:val="0"/>
          <w:numId w:val="0"/>
        </w:numPr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后及时与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 w14:paraId="0F02F6FB"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 w14:paraId="1B36832E">
      <w:pPr>
        <w:widowControl/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08451730">
      <w:pPr>
        <w:widowControl/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及时更新并提供入库申请单位法定代表人和委托代理人联系方式；</w:t>
      </w:r>
    </w:p>
    <w:p w14:paraId="0F873194"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 w14:paraId="1ED2E318"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7588E84F">
      <w:pPr>
        <w:pStyle w:val="2"/>
        <w:ind w:left="0" w:leftChars="0"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12、满足入库的其他要求。</w:t>
      </w:r>
    </w:p>
    <w:p w14:paraId="657E66D6"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 w14:paraId="00CAAE9D">
      <w:pPr>
        <w:spacing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 w14:paraId="3FA492E7">
      <w:pPr>
        <w:spacing w:line="500" w:lineRule="exact"/>
        <w:ind w:firstLine="3628" w:firstLineChars="1134"/>
        <w:jc w:val="both"/>
        <w:rPr>
          <w:rFonts w:ascii="仿宋" w:hAnsi="仿宋" w:eastAsia="仿宋"/>
          <w:sz w:val="32"/>
          <w:szCs w:val="32"/>
        </w:rPr>
      </w:pPr>
    </w:p>
    <w:p w14:paraId="42CFDEDF">
      <w:pPr>
        <w:pStyle w:val="2"/>
        <w:jc w:val="both"/>
        <w:rPr>
          <w:rFonts w:ascii="仿宋" w:hAnsi="仿宋" w:eastAsia="仿宋"/>
          <w:sz w:val="32"/>
          <w:szCs w:val="32"/>
        </w:rPr>
      </w:pPr>
    </w:p>
    <w:p w14:paraId="7A430F3F">
      <w:pPr>
        <w:pStyle w:val="2"/>
        <w:jc w:val="both"/>
        <w:rPr>
          <w:rFonts w:ascii="仿宋" w:hAnsi="仿宋" w:eastAsia="仿宋"/>
          <w:sz w:val="32"/>
          <w:szCs w:val="32"/>
        </w:rPr>
      </w:pPr>
    </w:p>
    <w:p w14:paraId="74E27E14">
      <w:pPr>
        <w:spacing w:line="600" w:lineRule="auto"/>
        <w:ind w:firstLine="2124" w:firstLineChars="664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入库申请单位（公章）：            </w:t>
      </w:r>
    </w:p>
    <w:p w14:paraId="6D1039DA">
      <w:pPr>
        <w:spacing w:line="600" w:lineRule="auto"/>
        <w:ind w:firstLine="2080" w:firstLineChars="6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法定代表人（签字或盖章）：         </w:t>
      </w:r>
    </w:p>
    <w:p w14:paraId="1CB8D84B">
      <w:pPr>
        <w:spacing w:line="600" w:lineRule="auto"/>
        <w:ind w:firstLine="1440" w:firstLineChars="4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委托代理人（签字）：</w:t>
      </w:r>
    </w:p>
    <w:p w14:paraId="71FB774B">
      <w:pPr>
        <w:spacing w:line="600" w:lineRule="auto"/>
        <w:ind w:firstLine="3628" w:firstLineChars="1134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日期：　年  月  日</w:t>
      </w:r>
    </w:p>
    <w:p w14:paraId="51990586">
      <w:pPr>
        <w:pStyle w:val="2"/>
        <w:rPr>
          <w:rFonts w:hint="eastAsia" w:ascii="仿宋" w:hAnsi="仿宋" w:eastAsia="仿宋"/>
          <w:sz w:val="32"/>
          <w:szCs w:val="32"/>
        </w:rPr>
      </w:pPr>
    </w:p>
    <w:p w14:paraId="324EAC72">
      <w:pPr>
        <w:pStyle w:val="2"/>
        <w:rPr>
          <w:rFonts w:hint="eastAsia" w:ascii="仿宋" w:hAnsi="仿宋" w:eastAsia="仿宋"/>
          <w:sz w:val="32"/>
          <w:szCs w:val="32"/>
        </w:rPr>
      </w:pPr>
    </w:p>
    <w:p w14:paraId="63A6143E">
      <w:pPr>
        <w:pStyle w:val="2"/>
        <w:rPr>
          <w:rFonts w:hint="eastAsia" w:ascii="仿宋" w:hAnsi="仿宋" w:eastAsia="仿宋"/>
          <w:sz w:val="32"/>
          <w:szCs w:val="32"/>
        </w:rPr>
      </w:pPr>
    </w:p>
    <w:p w14:paraId="48ECA230">
      <w:pPr>
        <w:ind w:left="210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三、</w:t>
      </w:r>
      <w:r>
        <w:rPr>
          <w:rFonts w:hint="eastAsia" w:ascii="宋体" w:hAnsi="宋体"/>
          <w:bCs/>
          <w:sz w:val="44"/>
          <w:szCs w:val="44"/>
        </w:rPr>
        <w:t xml:space="preserve"> 相关证明文件</w:t>
      </w:r>
    </w:p>
    <w:p w14:paraId="317ED08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3785A"/>
    <w:multiLevelType w:val="singleLevel"/>
    <w:tmpl w:val="1073785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OTMzMjRiNzI2N2M2YzBiZjJkZmVlMTMxNjA3MGMifQ=="/>
  </w:docVars>
  <w:rsids>
    <w:rsidRoot w:val="0045372A"/>
    <w:rsid w:val="000D1C0A"/>
    <w:rsid w:val="0045372A"/>
    <w:rsid w:val="00761CFA"/>
    <w:rsid w:val="00A65DD4"/>
    <w:rsid w:val="00FC0B64"/>
    <w:rsid w:val="00FF3403"/>
    <w:rsid w:val="01523EB9"/>
    <w:rsid w:val="01BA6371"/>
    <w:rsid w:val="0B372620"/>
    <w:rsid w:val="0E970E94"/>
    <w:rsid w:val="11D24F16"/>
    <w:rsid w:val="124D5A9E"/>
    <w:rsid w:val="12A8769F"/>
    <w:rsid w:val="157A5DB7"/>
    <w:rsid w:val="17544559"/>
    <w:rsid w:val="198A6DB6"/>
    <w:rsid w:val="1BF956CF"/>
    <w:rsid w:val="1E2B2EE3"/>
    <w:rsid w:val="238A2F55"/>
    <w:rsid w:val="29264DE4"/>
    <w:rsid w:val="2A6A11BC"/>
    <w:rsid w:val="2DFC4691"/>
    <w:rsid w:val="2DFE0B1D"/>
    <w:rsid w:val="2FCA31B3"/>
    <w:rsid w:val="358B0CEF"/>
    <w:rsid w:val="3ABE6B6E"/>
    <w:rsid w:val="3F45637A"/>
    <w:rsid w:val="3FCA6750"/>
    <w:rsid w:val="470165B4"/>
    <w:rsid w:val="4A944618"/>
    <w:rsid w:val="4BD40549"/>
    <w:rsid w:val="4C2A69C2"/>
    <w:rsid w:val="4D553C64"/>
    <w:rsid w:val="4EFF58BF"/>
    <w:rsid w:val="4F98252E"/>
    <w:rsid w:val="506C380E"/>
    <w:rsid w:val="52E54CED"/>
    <w:rsid w:val="532A59E9"/>
    <w:rsid w:val="57DA1916"/>
    <w:rsid w:val="5B062A42"/>
    <w:rsid w:val="5CD01559"/>
    <w:rsid w:val="5F404359"/>
    <w:rsid w:val="60910E01"/>
    <w:rsid w:val="60B44AEF"/>
    <w:rsid w:val="63732C3E"/>
    <w:rsid w:val="643E0066"/>
    <w:rsid w:val="68E50078"/>
    <w:rsid w:val="69A00505"/>
    <w:rsid w:val="6C424E4E"/>
    <w:rsid w:val="6C7767C5"/>
    <w:rsid w:val="6F027A40"/>
    <w:rsid w:val="70281C31"/>
    <w:rsid w:val="723B681F"/>
    <w:rsid w:val="75DF5F11"/>
    <w:rsid w:val="7C0B7A60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5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2132</Words>
  <Characters>2135</Characters>
  <Lines>19</Lines>
  <Paragraphs>5</Paragraphs>
  <TotalTime>29</TotalTime>
  <ScaleCrop>false</ScaleCrop>
  <LinksUpToDate>false</LinksUpToDate>
  <CharactersWithSpaces>2327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DELL</cp:lastModifiedBy>
  <cp:lastPrinted>2024-05-11T02:09:00Z</cp:lastPrinted>
  <dcterms:modified xsi:type="dcterms:W3CDTF">2024-06-24T02:17:36Z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5DA5E06B34AB4191AE2D644523DA2CAD_13</vt:lpwstr>
  </property>
</Properties>
</file>