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9F064">
      <w:pPr>
        <w:spacing w:line="640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1A954BE8"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竞价</w:t>
      </w:r>
      <w:r>
        <w:rPr>
          <w:rFonts w:hint="eastAsia" w:ascii="方正小标宋简体" w:eastAsia="方正小标宋简体"/>
          <w:sz w:val="44"/>
          <w:szCs w:val="44"/>
        </w:rPr>
        <w:t>报价单</w:t>
      </w:r>
      <w:bookmarkEnd w:id="0"/>
    </w:p>
    <w:p w14:paraId="43062DE0">
      <w:pPr>
        <w:spacing w:line="640" w:lineRule="exact"/>
        <w:jc w:val="left"/>
        <w:rPr>
          <w:rFonts w:ascii="仿宋_GB2312" w:hAnsi="黑体" w:eastAsia="仿宋_GB2312"/>
          <w:sz w:val="32"/>
          <w:szCs w:val="32"/>
        </w:rPr>
      </w:pPr>
    </w:p>
    <w:p w14:paraId="018F8EE6">
      <w:pPr>
        <w:spacing w:line="640" w:lineRule="exact"/>
        <w:jc w:val="left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单位名称：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                                       </w:t>
      </w:r>
    </w:p>
    <w:p w14:paraId="7402C930">
      <w:pPr>
        <w:spacing w:line="640" w:lineRule="exact"/>
        <w:jc w:val="left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经营范围：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                                       </w:t>
      </w:r>
    </w:p>
    <w:p w14:paraId="2C482760">
      <w:pPr>
        <w:spacing w:line="640" w:lineRule="exact"/>
        <w:jc w:val="left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联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系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人：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                                       </w:t>
      </w:r>
    </w:p>
    <w:p w14:paraId="19CEF66D">
      <w:pPr>
        <w:spacing w:line="64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公司职务：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                                       </w:t>
      </w:r>
    </w:p>
    <w:p w14:paraId="5DEA8BF0">
      <w:pPr>
        <w:spacing w:line="640" w:lineRule="exact"/>
        <w:jc w:val="left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联系电话：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                                       </w:t>
      </w:r>
    </w:p>
    <w:p w14:paraId="4DF79278">
      <w:pPr>
        <w:spacing w:line="640" w:lineRule="exact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一次性报价：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万元/年</w:t>
      </w:r>
    </w:p>
    <w:p w14:paraId="6E3932C5">
      <w:pPr>
        <w:spacing w:line="640" w:lineRule="exact"/>
        <w:jc w:val="left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采购明细：提供1个域名网站云防护，服务器端5个EDR防护授权。</w:t>
      </w:r>
    </w:p>
    <w:p w14:paraId="17093012">
      <w:pPr>
        <w:spacing w:line="64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注：</w:t>
      </w:r>
      <w:r>
        <w:rPr>
          <w:rFonts w:hint="eastAsia" w:ascii="仿宋_GB2312" w:hAnsi="黑体" w:eastAsia="仿宋_GB2312"/>
          <w:sz w:val="32"/>
          <w:szCs w:val="32"/>
        </w:rPr>
        <w:t>《服务机构报价单》必须规范填写，否则视作无效；</w:t>
      </w:r>
    </w:p>
    <w:p w14:paraId="4E219274">
      <w:pPr>
        <w:spacing w:line="6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请参加该项目竞标的中介服务机构务必在截止时间前</w:t>
      </w:r>
      <w:r>
        <w:rPr>
          <w:rFonts w:hint="eastAsia" w:ascii="仿宋_GB2312" w:eastAsia="仿宋_GB2312"/>
          <w:sz w:val="32"/>
          <w:szCs w:val="32"/>
        </w:rPr>
        <w:t>通过现场投递或邮寄方式给具体承办单位，报价单密封并加盖骑缝章，否则视作无效。</w:t>
      </w:r>
    </w:p>
    <w:p w14:paraId="33DC01F6">
      <w:pPr>
        <w:spacing w:line="640" w:lineRule="exact"/>
        <w:rPr>
          <w:rFonts w:hint="eastAsia" w:ascii="仿宋_GB2312" w:eastAsia="仿宋_GB2312"/>
          <w:sz w:val="32"/>
          <w:szCs w:val="32"/>
        </w:rPr>
      </w:pPr>
    </w:p>
    <w:p w14:paraId="59496547">
      <w:pPr>
        <w:spacing w:line="640" w:lineRule="exact"/>
        <w:jc w:val="righ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报价单位</w:t>
      </w:r>
      <w:r>
        <w:rPr>
          <w:rFonts w:hint="eastAsia" w:ascii="仿宋_GB2312" w:eastAsia="仿宋_GB2312"/>
          <w:sz w:val="32"/>
          <w:szCs w:val="32"/>
        </w:rPr>
        <w:t>名称：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黑体" w:eastAsia="仿宋_GB2312"/>
          <w:sz w:val="32"/>
          <w:szCs w:val="32"/>
        </w:rPr>
        <w:t>（盖章）</w:t>
      </w:r>
    </w:p>
    <w:p w14:paraId="2AFEA67A">
      <w:pPr>
        <w:spacing w:line="640" w:lineRule="exact"/>
        <w:jc w:val="center"/>
        <w:rPr>
          <w:rFonts w:hint="eastAsia" w:ascii="仿宋_GB2312" w:hAnsi="黑体" w:eastAsia="仿宋_GB2312"/>
          <w:sz w:val="32"/>
          <w:szCs w:val="32"/>
        </w:rPr>
      </w:pPr>
    </w:p>
    <w:p w14:paraId="6060625D">
      <w:pPr>
        <w:wordWrap w:val="0"/>
        <w:spacing w:line="640" w:lineRule="exact"/>
        <w:ind w:right="640" w:firstLine="4320" w:firstLineChars="1350"/>
      </w:pP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ascii="仿宋_GB2312" w:hAnsi="黑体" w:eastAsia="仿宋_GB2312"/>
          <w:sz w:val="32"/>
          <w:szCs w:val="32"/>
        </w:rPr>
        <w:t xml:space="preserve">     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ascii="仿宋_GB2312" w:hAnsi="黑体" w:eastAsia="仿宋_GB2312"/>
          <w:sz w:val="32"/>
          <w:szCs w:val="32"/>
        </w:rPr>
        <w:t xml:space="preserve">     </w:t>
      </w:r>
      <w:r>
        <w:rPr>
          <w:rFonts w:hint="eastAsia" w:ascii="仿宋_GB2312" w:hAnsi="黑体" w:eastAsia="仿宋_GB2312"/>
          <w:sz w:val="32"/>
          <w:szCs w:val="32"/>
        </w:rPr>
        <w:t>日</w:t>
      </w:r>
    </w:p>
    <w:p w14:paraId="72035B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47F4F"/>
    <w:rsid w:val="4064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left="42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Body Text First Indent"/>
    <w:basedOn w:val="5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qFormat/>
    <w:uiPriority w:val="0"/>
    <w:pPr>
      <w:spacing w:line="300" w:lineRule="auto"/>
      <w:jc w:val="center"/>
    </w:pPr>
    <w:rPr>
      <w:b/>
      <w:bCs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2025-06-19T02:56:00Z</dcterms:created>
  <dc:creator>固镇县国土资源局公文员</dc:creator>
  <cp:lastModifiedBy>固镇县国土资源局公文员</cp:lastModifiedBy>
  <dcterms:modified xsi:type="dcterms:W3CDTF">2025-06-19T02:56:54Z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AA7596F8439D4B6383079D540CC8BE27_11</vt:lpwstr>
  </property>
  <property fmtid="{D5CDD505-2E9C-101B-9397-08002B2CF9AE}" pid="4" name="KSOTemplateDocerSaveRecord">
    <vt:lpwstr>eyJoZGlkIjoiMGRjYjljOWNiNzZlMmRiNmQ5OTVhOTRiOWZkMmViZTAifQ==</vt:lpwstr>
  </property>
</Properties>
</file>