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Theme="minorEastAsia" w:hAnsiTheme="minorEastAsia" w:eastAsiaTheme="minorEastAsia"/>
          <w:b/>
          <w:sz w:val="24"/>
        </w:rPr>
      </w:pPr>
      <w:bookmarkStart w:id="0" w:name="_Toc19306"/>
      <w:bookmarkStart w:id="1" w:name="_Toc28960"/>
      <w:bookmarkStart w:id="2" w:name="_Toc5555"/>
      <w:r>
        <w:rPr>
          <w:rFonts w:hint="eastAsia" w:asciiTheme="minorEastAsia" w:hAnsiTheme="minorEastAsia" w:eastAsiaTheme="minorEastAsia"/>
          <w:b/>
          <w:sz w:val="24"/>
          <w:lang w:val="en-US" w:eastAsia="zh-CN"/>
        </w:rPr>
        <w:t>报价</w:t>
      </w:r>
      <w:r>
        <w:rPr>
          <w:rFonts w:hint="eastAsia" w:asciiTheme="minorEastAsia" w:hAnsiTheme="minorEastAsia" w:eastAsiaTheme="minorEastAsia"/>
          <w:b/>
          <w:sz w:val="24"/>
        </w:rPr>
        <w:t>一览表</w:t>
      </w:r>
      <w:bookmarkEnd w:id="0"/>
      <w:bookmarkEnd w:id="1"/>
      <w:bookmarkEnd w:id="2"/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6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5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项目名称</w:t>
            </w:r>
          </w:p>
        </w:tc>
        <w:tc>
          <w:tcPr>
            <w:tcW w:w="36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 w:asciiTheme="minorEastAsia" w:hAnsiTheme="minorEastAsia"/>
                <w:bCs/>
                <w:sz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固镇县任桥镇2025年度第二批农村公益性事业财政奖补项目工程监理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52" w:type="pct"/>
            <w:tcBorders>
              <w:top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highlight w:val="yellow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4"/>
                <w:highlight w:val="yellow"/>
              </w:rPr>
              <w:t>人全称</w:t>
            </w:r>
          </w:p>
        </w:tc>
        <w:tc>
          <w:tcPr>
            <w:tcW w:w="3648" w:type="pct"/>
            <w:tcBorders>
              <w:top w:val="nil"/>
            </w:tcBorders>
            <w:vAlign w:val="center"/>
          </w:tcPr>
          <w:p>
            <w:pPr>
              <w:spacing w:line="360" w:lineRule="auto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52" w:type="pct"/>
            <w:tcBorders>
              <w:top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范围</w:t>
            </w:r>
          </w:p>
        </w:tc>
        <w:tc>
          <w:tcPr>
            <w:tcW w:w="3648" w:type="pct"/>
            <w:tcBorders>
              <w:top w:val="nil"/>
            </w:tcBorders>
            <w:vAlign w:val="center"/>
          </w:tcPr>
          <w:p>
            <w:pPr>
              <w:widowControl/>
              <w:spacing w:line="360" w:lineRule="auto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全部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0" w:hRule="atLeast"/>
          <w:jc w:val="center"/>
        </w:trPr>
        <w:tc>
          <w:tcPr>
            <w:tcW w:w="1352" w:type="pct"/>
            <w:tcBorders>
              <w:top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报价</w:t>
            </w:r>
          </w:p>
        </w:tc>
        <w:tc>
          <w:tcPr>
            <w:tcW w:w="3648" w:type="pct"/>
            <w:tcBorders>
              <w:top w:val="nil"/>
            </w:tcBorders>
            <w:vAlign w:val="center"/>
          </w:tcPr>
          <w:p>
            <w:pPr>
              <w:spacing w:line="360" w:lineRule="auto"/>
              <w:ind w:right="-670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  <w:lang w:val="en-US" w:eastAsia="zh-CN"/>
              </w:rPr>
              <w:t>施工合同价的           %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0" w:hRule="atLeast"/>
          <w:jc w:val="center"/>
        </w:trPr>
        <w:tc>
          <w:tcPr>
            <w:tcW w:w="1352" w:type="pct"/>
            <w:tcBorders>
              <w:top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其他</w:t>
            </w:r>
          </w:p>
        </w:tc>
        <w:tc>
          <w:tcPr>
            <w:tcW w:w="3648" w:type="pct"/>
            <w:tcBorders>
              <w:top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default" w:asciiTheme="minorEastAsia" w:hAnsiTheme="minor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8"/>
                <w:lang w:val="en-US" w:eastAsia="zh-CN"/>
              </w:rPr>
              <w:t>费率小数点后保留2位有效数字。</w:t>
            </w:r>
            <w:bookmarkStart w:id="3" w:name="_GoBack"/>
            <w:bookmarkEnd w:id="3"/>
          </w:p>
        </w:tc>
      </w:tr>
    </w:tbl>
    <w:p>
      <w:pPr>
        <w:spacing w:line="360" w:lineRule="auto"/>
        <w:ind w:firstLine="4320" w:firstLineChars="1800"/>
        <w:jc w:val="center"/>
        <w:rPr>
          <w:rFonts w:hint="eastAsia" w:asciiTheme="minorEastAsia" w:hAnsiTheme="minorEastAsia" w:eastAsiaTheme="minorEastAsia"/>
          <w:bCs/>
          <w:sz w:val="24"/>
        </w:rPr>
      </w:pPr>
    </w:p>
    <w:p>
      <w:pPr>
        <w:spacing w:line="360" w:lineRule="auto"/>
        <w:jc w:val="center"/>
        <w:rPr>
          <w:rFonts w:hint="eastAsia" w:asciiTheme="minorEastAsia" w:hAnsiTheme="minorEastAsia" w:eastAsiaTheme="minorEastAsia"/>
          <w:bCs/>
          <w:sz w:val="24"/>
          <w:u w:val="single"/>
        </w:rPr>
      </w:pP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 xml:space="preserve">    报价</w:t>
      </w:r>
      <w:r>
        <w:rPr>
          <w:rFonts w:hint="eastAsia" w:asciiTheme="minorEastAsia" w:hAnsiTheme="minorEastAsia" w:eastAsiaTheme="minorEastAsia"/>
          <w:bCs/>
          <w:sz w:val="24"/>
        </w:rPr>
        <w:t>人签章：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  <w:u w:val="single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 xml:space="preserve">  </w:t>
      </w:r>
    </w:p>
    <w:p>
      <w:pPr>
        <w:jc w:val="center"/>
        <w:rPr>
          <w:rFonts w:hint="eastAsia" w:asciiTheme="minorEastAsia" w:hAnsiTheme="minorEastAsia" w:eastAsiaTheme="minorEastAsia"/>
          <w:bCs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 xml:space="preserve">                              </w:t>
      </w:r>
    </w:p>
    <w:p>
      <w:pPr>
        <w:jc w:val="center"/>
      </w:pP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bCs/>
          <w:sz w:val="24"/>
        </w:rPr>
        <w:t>日  期：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 xml:space="preserve">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5MDA4ZjQ5ZWRmOTk2NThmMDI3NzZhZjUyOTQ0YjAifQ=="/>
  </w:docVars>
  <w:rsids>
    <w:rsidRoot w:val="521F11ED"/>
    <w:rsid w:val="037F5278"/>
    <w:rsid w:val="04456A8D"/>
    <w:rsid w:val="0A184090"/>
    <w:rsid w:val="1F415F39"/>
    <w:rsid w:val="27B84691"/>
    <w:rsid w:val="39C80A4D"/>
    <w:rsid w:val="3E2E7EF7"/>
    <w:rsid w:val="49F806FE"/>
    <w:rsid w:val="521F11ED"/>
    <w:rsid w:val="5CB1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autoRedefine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2025-07-19T06:08:00Z</dcterms:created>
  <dc:creator>记性不好</dc:creator>
  <cp:lastModifiedBy>记性不好</cp:lastModifiedBy>
  <dcterms:modified xsi:type="dcterms:W3CDTF">2025-09-11T03:12:08Z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CCA17627C6864258B84FCBCE58C045FF_11</vt:lpwstr>
  </property>
</Properties>
</file>