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424E5D"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附件一</w:t>
      </w:r>
    </w:p>
    <w:p w14:paraId="57C519C7">
      <w:pPr>
        <w:widowControl/>
        <w:spacing w:line="600" w:lineRule="exact"/>
        <w:jc w:val="center"/>
        <w:rPr>
          <w:rFonts w:ascii="Times New Roman" w:hAnsi="Times New Roman" w:eastAsia="方正小标宋简体" w:cs="Times New Roman"/>
          <w:spacing w:val="4"/>
          <w:sz w:val="44"/>
          <w:szCs w:val="44"/>
        </w:rPr>
      </w:pPr>
      <w:r>
        <w:rPr>
          <w:rFonts w:ascii="Times New Roman" w:hAnsi="Times New Roman" w:eastAsia="方正小标宋简体" w:cs="Times New Roman"/>
          <w:snapToGrid w:val="0"/>
          <w:color w:val="000000"/>
          <w:kern w:val="0"/>
          <w:sz w:val="44"/>
          <w:szCs w:val="44"/>
        </w:rPr>
        <w:t>报价单</w:t>
      </w:r>
    </w:p>
    <w:tbl>
      <w:tblPr>
        <w:tblStyle w:val="2"/>
        <w:tblW w:w="942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7474"/>
      </w:tblGrid>
      <w:tr w14:paraId="1D5B69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7AD8E2">
            <w:pPr>
              <w:widowControl/>
              <w:spacing w:line="300" w:lineRule="exact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7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DF3E06">
            <w:pPr>
              <w:widowControl/>
              <w:spacing w:line="300" w:lineRule="exact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固镇县湖沟镇2026年特色旅居产业配套基础设施建设以工代赈项目</w:t>
            </w:r>
          </w:p>
        </w:tc>
      </w:tr>
      <w:tr w14:paraId="55929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FAE18A">
            <w:pPr>
              <w:widowControl/>
              <w:spacing w:line="300" w:lineRule="exact"/>
              <w:textAlignment w:val="center"/>
              <w:rPr>
                <w:rFonts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Cs w:val="21"/>
              </w:rPr>
              <w:t>报价人名称</w:t>
            </w:r>
          </w:p>
        </w:tc>
        <w:tc>
          <w:tcPr>
            <w:tcW w:w="7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AB596D">
            <w:pPr>
              <w:widowControl/>
              <w:spacing w:line="300" w:lineRule="exact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</w:p>
        </w:tc>
      </w:tr>
      <w:tr w14:paraId="4953E2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17759A">
            <w:pPr>
              <w:widowControl/>
              <w:spacing w:line="300" w:lineRule="exact"/>
              <w:textAlignment w:val="center"/>
              <w:rPr>
                <w:rFonts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Cs w:val="21"/>
              </w:rPr>
              <w:t>联系人及联系电话</w:t>
            </w:r>
          </w:p>
        </w:tc>
        <w:tc>
          <w:tcPr>
            <w:tcW w:w="7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0783B0">
            <w:pPr>
              <w:widowControl/>
              <w:spacing w:line="300" w:lineRule="exact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</w:p>
        </w:tc>
      </w:tr>
      <w:tr w14:paraId="3F7BF8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0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2F14EE">
            <w:pPr>
              <w:widowControl/>
              <w:spacing w:line="300" w:lineRule="exact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Cs w:val="21"/>
              </w:rPr>
              <w:t>采购或租赁物(名称、数量、出厂单价、规格)</w:t>
            </w:r>
          </w:p>
        </w:tc>
        <w:tc>
          <w:tcPr>
            <w:tcW w:w="7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42A9E1">
            <w:pPr>
              <w:widowControl/>
              <w:spacing w:line="300" w:lineRule="exact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bookmarkStart w:id="0" w:name="_GoBack"/>
            <w:bookmarkEnd w:id="0"/>
          </w:p>
        </w:tc>
      </w:tr>
      <w:tr w14:paraId="5D7B40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EBBABA">
            <w:pPr>
              <w:widowControl/>
              <w:spacing w:line="300" w:lineRule="exact"/>
              <w:textAlignment w:val="center"/>
              <w:rPr>
                <w:rFonts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Cs w:val="21"/>
              </w:rPr>
              <w:t>是否包含运输费用</w:t>
            </w:r>
          </w:p>
        </w:tc>
        <w:tc>
          <w:tcPr>
            <w:tcW w:w="7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71AC9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Cs w:val="21"/>
              </w:rPr>
              <w:sym w:font="Wingdings" w:char="00FE"/>
            </w:r>
            <w:r>
              <w:rPr>
                <w:rFonts w:ascii="Times New Roman" w:hAnsi="Times New Roman" w:eastAsia="仿宋_GB2312" w:cs="Times New Roman"/>
                <w:color w:val="000000"/>
                <w:szCs w:val="21"/>
              </w:rPr>
              <w:t>含</w:t>
            </w:r>
            <w:r>
              <w:rPr>
                <w:rFonts w:ascii="Times New Roman" w:hAnsi="Times New Roman" w:eastAsia="仿宋_GB2312" w:cs="Times New Roman"/>
                <w:snapToGrid w:val="0"/>
                <w:color w:val="000000"/>
                <w:kern w:val="0"/>
                <w:szCs w:val="21"/>
              </w:rPr>
              <w:t xml:space="preserve">运输费用   </w:t>
            </w:r>
            <w:r>
              <w:rPr>
                <w:rFonts w:ascii="Times New Roman" w:hAnsi="Times New Roman" w:eastAsia="仿宋_GB2312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hAnsi="Times New Roman" w:eastAsia="仿宋_GB2312" w:cs="Times New Roman"/>
                <w:snapToGrid w:val="0"/>
                <w:color w:val="000000"/>
                <w:kern w:val="0"/>
                <w:szCs w:val="21"/>
              </w:rPr>
              <w:t>不</w:t>
            </w:r>
            <w:r>
              <w:rPr>
                <w:rFonts w:ascii="Times New Roman" w:hAnsi="Times New Roman" w:eastAsia="仿宋_GB2312" w:cs="Times New Roman"/>
                <w:color w:val="000000"/>
                <w:szCs w:val="21"/>
              </w:rPr>
              <w:t>含</w:t>
            </w:r>
            <w:r>
              <w:rPr>
                <w:rFonts w:ascii="Times New Roman" w:hAnsi="Times New Roman" w:eastAsia="仿宋_GB2312" w:cs="Times New Roman"/>
                <w:snapToGrid w:val="0"/>
                <w:color w:val="000000"/>
                <w:kern w:val="0"/>
                <w:szCs w:val="21"/>
              </w:rPr>
              <w:t>运输费用</w:t>
            </w:r>
          </w:p>
        </w:tc>
      </w:tr>
      <w:tr w14:paraId="3ADE1F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6FD446">
            <w:pPr>
              <w:widowControl/>
              <w:spacing w:line="300" w:lineRule="exact"/>
              <w:textAlignment w:val="center"/>
              <w:rPr>
                <w:rFonts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Cs w:val="21"/>
              </w:rPr>
              <w:t>是否包含安装费用</w:t>
            </w:r>
          </w:p>
        </w:tc>
        <w:tc>
          <w:tcPr>
            <w:tcW w:w="7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F690E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Cs w:val="21"/>
              </w:rPr>
              <w:sym w:font="Wingdings" w:char="00FE"/>
            </w:r>
            <w:r>
              <w:rPr>
                <w:rFonts w:ascii="Times New Roman" w:hAnsi="Times New Roman" w:eastAsia="仿宋_GB2312" w:cs="Times New Roman"/>
                <w:color w:val="000000"/>
                <w:szCs w:val="21"/>
              </w:rPr>
              <w:t>含安装费用</w:t>
            </w:r>
            <w:r>
              <w:rPr>
                <w:rFonts w:ascii="Times New Roman" w:hAnsi="Times New Roman" w:eastAsia="仿宋_GB2312" w:cs="Times New Roman"/>
                <w:snapToGrid w:val="0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hAnsi="Times New Roman" w:eastAsia="仿宋_GB2312" w:cs="Times New Roman"/>
                <w:snapToGrid w:val="0"/>
                <w:color w:val="000000"/>
                <w:kern w:val="0"/>
                <w:szCs w:val="21"/>
              </w:rPr>
              <w:t>不</w:t>
            </w:r>
            <w:r>
              <w:rPr>
                <w:rFonts w:ascii="Times New Roman" w:hAnsi="Times New Roman" w:eastAsia="仿宋_GB2312" w:cs="Times New Roman"/>
                <w:color w:val="000000"/>
                <w:szCs w:val="21"/>
              </w:rPr>
              <w:t>含安装费用</w:t>
            </w:r>
          </w:p>
        </w:tc>
      </w:tr>
      <w:tr w14:paraId="347160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7C42EE">
            <w:pPr>
              <w:widowControl/>
              <w:spacing w:line="300" w:lineRule="exact"/>
              <w:textAlignment w:val="center"/>
              <w:rPr>
                <w:rFonts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Cs w:val="21"/>
              </w:rPr>
              <w:t>是否包含上下车费用</w:t>
            </w:r>
          </w:p>
        </w:tc>
        <w:tc>
          <w:tcPr>
            <w:tcW w:w="7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09142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Cs w:val="21"/>
              </w:rPr>
              <w:sym w:font="Wingdings" w:char="00FE"/>
            </w:r>
            <w:r>
              <w:rPr>
                <w:rFonts w:ascii="Times New Roman" w:hAnsi="Times New Roman" w:eastAsia="仿宋_GB2312" w:cs="Times New Roman"/>
                <w:color w:val="000000"/>
                <w:szCs w:val="21"/>
              </w:rPr>
              <w:t>含上下车费用</w:t>
            </w:r>
            <w:r>
              <w:rPr>
                <w:rFonts w:ascii="Times New Roman" w:hAnsi="Times New Roman" w:eastAsia="仿宋_GB2312" w:cs="Times New Roman"/>
                <w:snapToGrid w:val="0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hAnsi="Times New Roman" w:eastAsia="仿宋_GB2312" w:cs="Times New Roman"/>
                <w:snapToGrid w:val="0"/>
                <w:color w:val="000000"/>
                <w:kern w:val="0"/>
                <w:szCs w:val="21"/>
              </w:rPr>
              <w:t>不</w:t>
            </w:r>
            <w:r>
              <w:rPr>
                <w:rFonts w:ascii="Times New Roman" w:hAnsi="Times New Roman" w:eastAsia="仿宋_GB2312" w:cs="Times New Roman"/>
                <w:color w:val="000000"/>
                <w:szCs w:val="21"/>
              </w:rPr>
              <w:t>含上下车费用</w:t>
            </w:r>
          </w:p>
        </w:tc>
      </w:tr>
      <w:tr w14:paraId="1AC13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036AA">
            <w:pPr>
              <w:widowControl/>
              <w:spacing w:line="300" w:lineRule="exact"/>
              <w:textAlignment w:val="center"/>
              <w:rPr>
                <w:rFonts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Cs w:val="21"/>
              </w:rPr>
              <w:t>是否包含维修费</w:t>
            </w:r>
          </w:p>
        </w:tc>
        <w:tc>
          <w:tcPr>
            <w:tcW w:w="7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5E1E68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Cs w:val="21"/>
              </w:rPr>
              <w:sym w:font="Wingdings" w:char="00FE"/>
            </w:r>
            <w:r>
              <w:rPr>
                <w:rFonts w:ascii="Times New Roman" w:hAnsi="Times New Roman" w:eastAsia="仿宋_GB2312" w:cs="Times New Roman"/>
                <w:color w:val="000000"/>
                <w:szCs w:val="21"/>
              </w:rPr>
              <w:t>含维修费用</w:t>
            </w:r>
            <w:r>
              <w:rPr>
                <w:rFonts w:ascii="Times New Roman" w:hAnsi="Times New Roman" w:eastAsia="仿宋_GB2312" w:cs="Times New Roman"/>
                <w:snapToGrid w:val="0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hAnsi="Times New Roman" w:eastAsia="仿宋_GB2312" w:cs="Times New Roman"/>
                <w:snapToGrid w:val="0"/>
                <w:color w:val="000000"/>
                <w:kern w:val="0"/>
                <w:szCs w:val="21"/>
              </w:rPr>
              <w:t>不</w:t>
            </w:r>
            <w:r>
              <w:rPr>
                <w:rFonts w:ascii="Times New Roman" w:hAnsi="Times New Roman" w:eastAsia="仿宋_GB2312" w:cs="Times New Roman"/>
                <w:color w:val="000000"/>
                <w:szCs w:val="21"/>
              </w:rPr>
              <w:t>含维修费用</w:t>
            </w:r>
          </w:p>
        </w:tc>
      </w:tr>
      <w:tr w14:paraId="08DE8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9A6D7E">
            <w:pPr>
              <w:widowControl/>
              <w:spacing w:line="300" w:lineRule="exact"/>
              <w:textAlignment w:val="center"/>
              <w:rPr>
                <w:rFonts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Cs w:val="21"/>
              </w:rPr>
              <w:t>是否包含税费</w:t>
            </w:r>
          </w:p>
        </w:tc>
        <w:tc>
          <w:tcPr>
            <w:tcW w:w="7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73EBB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Cs w:val="21"/>
              </w:rPr>
              <w:sym w:font="Wingdings" w:char="00FE"/>
            </w:r>
            <w:r>
              <w:rPr>
                <w:rFonts w:ascii="Times New Roman" w:hAnsi="Times New Roman" w:eastAsia="仿宋_GB2312" w:cs="Times New Roman"/>
                <w:color w:val="000000"/>
                <w:szCs w:val="21"/>
              </w:rPr>
              <w:t>含税费</w:t>
            </w:r>
            <w:r>
              <w:rPr>
                <w:rFonts w:ascii="Times New Roman" w:hAnsi="Times New Roman" w:eastAsia="仿宋_GB2312" w:cs="Times New Roman"/>
                <w:snapToGrid w:val="0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hAnsi="Times New Roman" w:eastAsia="仿宋_GB2312" w:cs="Times New Roman"/>
                <w:snapToGrid w:val="0"/>
                <w:color w:val="000000"/>
                <w:kern w:val="0"/>
                <w:szCs w:val="21"/>
              </w:rPr>
              <w:t>不</w:t>
            </w:r>
            <w:r>
              <w:rPr>
                <w:rFonts w:ascii="Times New Roman" w:hAnsi="Times New Roman" w:eastAsia="仿宋_GB2312" w:cs="Times New Roman"/>
                <w:color w:val="000000"/>
                <w:szCs w:val="21"/>
              </w:rPr>
              <w:t>含税费</w:t>
            </w:r>
          </w:p>
        </w:tc>
      </w:tr>
      <w:tr w14:paraId="081D4C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403425">
            <w:pPr>
              <w:widowControl/>
              <w:spacing w:line="300" w:lineRule="exact"/>
              <w:textAlignment w:val="center"/>
              <w:rPr>
                <w:rFonts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Cs w:val="21"/>
              </w:rPr>
              <w:t>报价类别</w:t>
            </w:r>
          </w:p>
        </w:tc>
        <w:tc>
          <w:tcPr>
            <w:tcW w:w="7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1D67A0">
            <w:pPr>
              <w:widowControl/>
              <w:spacing w:line="300" w:lineRule="exact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</w:p>
        </w:tc>
      </w:tr>
      <w:tr w14:paraId="232DD2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AC41F">
            <w:pPr>
              <w:widowControl/>
              <w:spacing w:line="300" w:lineRule="exact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napToGrid w:val="0"/>
                <w:color w:val="000000"/>
                <w:kern w:val="0"/>
                <w:szCs w:val="21"/>
              </w:rPr>
              <w:t>报价下浮率（%）</w:t>
            </w:r>
          </w:p>
        </w:tc>
        <w:tc>
          <w:tcPr>
            <w:tcW w:w="7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12CC21"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Cs w:val="21"/>
              </w:rPr>
              <w:t>最高限价*</w:t>
            </w:r>
            <w:r>
              <w:rPr>
                <w:rFonts w:ascii="Times New Roman" w:hAnsi="Times New Roman" w:eastAsia="仿宋_GB2312" w:cs="Times New Roman"/>
                <w:color w:val="000000"/>
                <w:szCs w:val="21"/>
                <w:u w:val="single"/>
              </w:rPr>
              <w:t xml:space="preserve">       </w:t>
            </w:r>
            <w:r>
              <w:rPr>
                <w:rFonts w:ascii="Times New Roman" w:hAnsi="Times New Roman" w:eastAsia="仿宋_GB2312" w:cs="Times New Roman"/>
                <w:color w:val="000000"/>
                <w:szCs w:val="21"/>
              </w:rPr>
              <w:t>%</w:t>
            </w:r>
          </w:p>
        </w:tc>
      </w:tr>
    </w:tbl>
    <w:p w14:paraId="300185C5">
      <w:pPr>
        <w:widowControl/>
        <w:spacing w:line="360" w:lineRule="exact"/>
        <w:jc w:val="left"/>
        <w:rPr>
          <w:rFonts w:ascii="Times New Roman" w:hAnsi="Times New Roman" w:eastAsia="仿宋_GB2312" w:cs="Times New Roman"/>
          <w:snapToGrid w:val="0"/>
          <w:color w:val="000000"/>
          <w:kern w:val="0"/>
          <w:szCs w:val="21"/>
        </w:rPr>
      </w:pPr>
      <w:r>
        <w:rPr>
          <w:rFonts w:ascii="Times New Roman" w:hAnsi="Times New Roman" w:eastAsia="仿宋_GB2312" w:cs="Times New Roman"/>
          <w:snapToGrid w:val="0"/>
          <w:color w:val="000000"/>
          <w:kern w:val="0"/>
          <w:szCs w:val="21"/>
        </w:rPr>
        <w:t>说明：报价人符合相关资质或提供满足采购需求等相关要求；不满足要求报价单无效</w:t>
      </w:r>
    </w:p>
    <w:p w14:paraId="4575AED5">
      <w:pPr>
        <w:widowControl/>
        <w:spacing w:line="360" w:lineRule="exact"/>
        <w:jc w:val="left"/>
        <w:rPr>
          <w:rFonts w:ascii="Times New Roman" w:hAnsi="Times New Roman" w:eastAsia="仿宋_GB2312" w:cs="Times New Roman"/>
          <w:snapToGrid w:val="0"/>
          <w:color w:val="000000"/>
          <w:kern w:val="0"/>
          <w:szCs w:val="21"/>
        </w:rPr>
      </w:pPr>
    </w:p>
    <w:p w14:paraId="4EC0FA2B">
      <w:pPr>
        <w:widowControl/>
        <w:spacing w:line="600" w:lineRule="exact"/>
        <w:ind w:right="320"/>
        <w:jc w:val="right"/>
        <w:rPr>
          <w:rFonts w:ascii="Times New Roman" w:hAnsi="Times New Roman" w:eastAsia="仿宋_GB2312" w:cs="Times New Roman"/>
          <w:snapToGrid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snapToGrid w:val="0"/>
          <w:color w:val="000000"/>
          <w:kern w:val="0"/>
          <w:sz w:val="32"/>
          <w:szCs w:val="32"/>
        </w:rPr>
        <w:t>报价人（公司）及代表人（签字盖章）：</w:t>
      </w:r>
    </w:p>
    <w:p w14:paraId="5C4A26D3">
      <w:pPr>
        <w:widowControl/>
        <w:spacing w:line="600" w:lineRule="exact"/>
        <w:jc w:val="right"/>
        <w:rPr>
          <w:rFonts w:ascii="Times New Roman" w:hAnsi="Times New Roman" w:eastAsia="仿宋_GB2312" w:cs="Times New Roman"/>
          <w:snapToGrid w:val="0"/>
          <w:color w:val="000000"/>
          <w:kern w:val="0"/>
          <w:sz w:val="32"/>
          <w:szCs w:val="32"/>
        </w:rPr>
      </w:pPr>
    </w:p>
    <w:p w14:paraId="23C05960">
      <w:pPr>
        <w:widowControl/>
        <w:spacing w:line="600" w:lineRule="exact"/>
        <w:ind w:right="1280"/>
        <w:jc w:val="right"/>
        <w:rPr>
          <w:rFonts w:ascii="Times New Roman" w:hAnsi="Times New Roman" w:eastAsia="仿宋_GB2312" w:cs="Times New Roman"/>
          <w:snapToGrid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snapToGrid w:val="0"/>
          <w:color w:val="000000"/>
          <w:kern w:val="0"/>
          <w:sz w:val="32"/>
          <w:szCs w:val="32"/>
        </w:rPr>
        <w:t>被授权代表（签字盖章）：</w:t>
      </w:r>
    </w:p>
    <w:p w14:paraId="253180DB">
      <w:pPr>
        <w:widowControl/>
        <w:spacing w:line="600" w:lineRule="exact"/>
        <w:jc w:val="right"/>
        <w:rPr>
          <w:rFonts w:ascii="Times New Roman" w:hAnsi="Times New Roman" w:eastAsia="仿宋_GB2312" w:cs="Times New Roman"/>
          <w:snapToGrid w:val="0"/>
          <w:color w:val="000000"/>
          <w:kern w:val="0"/>
          <w:sz w:val="32"/>
          <w:szCs w:val="32"/>
        </w:rPr>
      </w:pPr>
    </w:p>
    <w:p w14:paraId="7729283F">
      <w:pPr>
        <w:widowControl/>
        <w:spacing w:line="600" w:lineRule="exact"/>
        <w:jc w:val="right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spacing w:val="4"/>
          <w:sz w:val="32"/>
          <w:szCs w:val="32"/>
        </w:rPr>
        <w:t>报价时间：   年  月  日</w:t>
      </w:r>
    </w:p>
    <w:p w14:paraId="5D9DCF1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8B6C4A"/>
    <w:rsid w:val="798B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2026-09-28T00:23:00Z</dcterms:created>
  <dc:creator>风境玉竹</dc:creator>
  <cp:lastModifiedBy>风境玉竹</cp:lastModifiedBy>
  <dcterms:modified xsi:type="dcterms:W3CDTF">2026-09-28T00:24:08Z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EB4DB5B49B7F4E1D94A708F75D16B853_11</vt:lpwstr>
  </property>
  <property fmtid="{D5CDD505-2E9C-101B-9397-08002B2CF9AE}" pid="4" name="KSOTemplateDocerSaveRecord">
    <vt:lpwstr>eyJoZGlkIjoiMjY5YzBkYWI1NzA4OGU3YjJlMDc5MWU3MzhjN2M0M2UiLCJ1c2VySWQiOiI2MzQ4MDU1OTMifQ==</vt:lpwstr>
  </property>
</Properties>
</file>